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FE" w:rsidRPr="003845B1" w:rsidRDefault="00021AFE" w:rsidP="006D745D">
      <w:pPr>
        <w:spacing w:after="0" w:line="276" w:lineRule="auto"/>
        <w:contextualSpacing/>
        <w:jc w:val="center"/>
        <w:rPr>
          <w:rFonts w:ascii="Trebuchet MS" w:hAnsi="Trebuchet MS"/>
          <w:lang w:val="ro-RO"/>
        </w:rPr>
      </w:pPr>
      <w:r w:rsidRPr="003845B1">
        <w:rPr>
          <w:rFonts w:ascii="Trebuchet MS" w:hAnsi="Trebuchet MS"/>
          <w:lang w:val="ro-RO"/>
        </w:rPr>
        <w:t xml:space="preserve">Proiect cofinanţat prin Fondul European de Dezvoltare Regională prin Programul Operaţional  Competitivitate </w:t>
      </w:r>
    </w:p>
    <w:p w:rsidR="00021AFE" w:rsidRPr="003845B1" w:rsidRDefault="00021AFE" w:rsidP="006D745D">
      <w:pPr>
        <w:tabs>
          <w:tab w:val="right" w:pos="9639"/>
        </w:tabs>
        <w:spacing w:after="0" w:line="276" w:lineRule="auto"/>
        <w:contextualSpacing/>
        <w:jc w:val="both"/>
        <w:rPr>
          <w:rFonts w:ascii="Trebuchet MS" w:hAnsi="Trebuchet MS"/>
          <w:b/>
          <w:u w:val="single"/>
          <w:lang w:val="ro-RO"/>
        </w:rPr>
      </w:pPr>
    </w:p>
    <w:p w:rsidR="00021AFE" w:rsidRPr="003845B1" w:rsidRDefault="00021AFE" w:rsidP="006D745D">
      <w:pPr>
        <w:tabs>
          <w:tab w:val="right" w:pos="9639"/>
        </w:tabs>
        <w:spacing w:after="0" w:line="276" w:lineRule="auto"/>
        <w:contextualSpacing/>
        <w:jc w:val="both"/>
        <w:rPr>
          <w:rFonts w:ascii="Trebuchet MS" w:hAnsi="Trebuchet MS"/>
          <w:bCs/>
          <w:lang w:val="ro-RO"/>
        </w:rPr>
      </w:pPr>
      <w:r w:rsidRPr="003845B1">
        <w:rPr>
          <w:rFonts w:ascii="Trebuchet MS" w:hAnsi="Trebuchet MS"/>
          <w:b/>
          <w:u w:val="single"/>
          <w:lang w:val="ro-RO"/>
        </w:rPr>
        <w:t>Axă prioritară</w:t>
      </w:r>
      <w:r w:rsidRPr="003845B1">
        <w:rPr>
          <w:rFonts w:ascii="Trebuchet MS" w:hAnsi="Trebuchet MS"/>
          <w:b/>
          <w:bCs/>
          <w:lang w:val="ro-RO"/>
        </w:rPr>
        <w:t xml:space="preserve">: </w:t>
      </w:r>
      <w:r w:rsidRPr="003845B1">
        <w:rPr>
          <w:rFonts w:ascii="Trebuchet MS" w:hAnsi="Trebuchet MS"/>
          <w:bCs/>
          <w:lang w:val="ro-RO"/>
        </w:rPr>
        <w:t>Cercetare, dezvoltare tehnologică și inovare (CDI) în sprijinul competitivităţii economice si dezvoltării afacerilor</w:t>
      </w:r>
    </w:p>
    <w:p w:rsidR="00021AFE" w:rsidRPr="003845B1" w:rsidRDefault="00021AFE" w:rsidP="006D745D">
      <w:pPr>
        <w:tabs>
          <w:tab w:val="right" w:pos="9639"/>
        </w:tabs>
        <w:spacing w:after="0" w:line="276" w:lineRule="auto"/>
        <w:contextualSpacing/>
        <w:jc w:val="both"/>
        <w:rPr>
          <w:rFonts w:ascii="Trebuchet MS" w:hAnsi="Trebuchet MS"/>
          <w:b/>
          <w:lang w:val="ro-RO"/>
        </w:rPr>
      </w:pPr>
      <w:r w:rsidRPr="003845B1">
        <w:rPr>
          <w:rFonts w:ascii="Trebuchet MS" w:hAnsi="Trebuchet MS"/>
          <w:b/>
          <w:u w:val="single"/>
          <w:lang w:val="ro-RO"/>
        </w:rPr>
        <w:t>Prioritate de investiţie</w:t>
      </w:r>
      <w:r w:rsidRPr="003845B1">
        <w:rPr>
          <w:rFonts w:ascii="Trebuchet MS" w:hAnsi="Trebuchet MS"/>
          <w:b/>
          <w:lang w:val="ro-RO"/>
        </w:rPr>
        <w:t xml:space="preserve">: </w:t>
      </w:r>
      <w:r w:rsidRPr="003845B1">
        <w:rPr>
          <w:rFonts w:ascii="Trebuchet MS" w:hAnsi="Trebuchet MS"/>
          <w:bCs/>
          <w:lang w:val="ro-RO"/>
        </w:rPr>
        <w:t>PI1b: promovarea investițiilor în C&amp;I, dezvoltarea de legături și sinergii între întreprinderi, centrele de cercetare și dezvoltare și învățământul</w:t>
      </w:r>
    </w:p>
    <w:p w:rsidR="00021AFE" w:rsidRPr="003845B1" w:rsidRDefault="00021AFE" w:rsidP="006D745D">
      <w:pPr>
        <w:tabs>
          <w:tab w:val="right" w:pos="9639"/>
        </w:tabs>
        <w:spacing w:after="0" w:line="276" w:lineRule="auto"/>
        <w:contextualSpacing/>
        <w:jc w:val="both"/>
        <w:rPr>
          <w:rFonts w:ascii="Trebuchet MS" w:hAnsi="Trebuchet MS"/>
          <w:lang w:val="ro-RO"/>
        </w:rPr>
      </w:pPr>
      <w:r w:rsidRPr="003845B1">
        <w:rPr>
          <w:rFonts w:ascii="Trebuchet MS" w:hAnsi="Trebuchet MS"/>
          <w:b/>
          <w:u w:val="single"/>
          <w:lang w:val="ro-RO"/>
        </w:rPr>
        <w:t>Acţiune</w:t>
      </w:r>
      <w:r w:rsidRPr="003845B1">
        <w:rPr>
          <w:rFonts w:ascii="Trebuchet MS" w:hAnsi="Trebuchet MS"/>
          <w:lang w:val="ro-RO"/>
        </w:rPr>
        <w:t>: 1.2.3.Parteneriate pentru Transfer de Cunoștințe</w:t>
      </w:r>
    </w:p>
    <w:p w:rsidR="00021AFE" w:rsidRPr="003845B1" w:rsidRDefault="00021AFE" w:rsidP="006D745D">
      <w:pPr>
        <w:tabs>
          <w:tab w:val="right" w:pos="9639"/>
        </w:tabs>
        <w:spacing w:after="0" w:line="276" w:lineRule="auto"/>
        <w:contextualSpacing/>
        <w:jc w:val="both"/>
        <w:rPr>
          <w:rFonts w:ascii="Trebuchet MS" w:hAnsi="Trebuchet MS"/>
          <w:bCs/>
          <w:lang w:val="ro-RO"/>
        </w:rPr>
      </w:pPr>
      <w:r w:rsidRPr="003845B1">
        <w:rPr>
          <w:rFonts w:ascii="Trebuchet MS" w:hAnsi="Trebuchet MS"/>
          <w:b/>
          <w:u w:val="single"/>
          <w:lang w:val="ro-RO"/>
        </w:rPr>
        <w:t>Titlu proiect</w:t>
      </w:r>
      <w:r w:rsidRPr="003845B1">
        <w:rPr>
          <w:rFonts w:ascii="Trebuchet MS" w:hAnsi="Trebuchet MS"/>
          <w:lang w:val="ro-RO"/>
        </w:rPr>
        <w:t xml:space="preserve">: </w:t>
      </w:r>
      <w:r w:rsidRPr="003845B1">
        <w:rPr>
          <w:rFonts w:ascii="Trebuchet MS" w:hAnsi="Trebuchet MS"/>
          <w:bCs/>
          <w:lang w:val="ro-RO"/>
        </w:rPr>
        <w:t xml:space="preserve">Cercetări asupra dezvoltării de materiale avansate şi optimizare </w:t>
      </w:r>
      <w:proofErr w:type="spellStart"/>
      <w:r w:rsidRPr="003845B1">
        <w:rPr>
          <w:rFonts w:ascii="Trebuchet MS" w:hAnsi="Trebuchet MS"/>
          <w:bCs/>
          <w:lang w:val="ro-RO"/>
        </w:rPr>
        <w:t>multiscalară</w:t>
      </w:r>
      <w:proofErr w:type="spellEnd"/>
      <w:r w:rsidRPr="003845B1">
        <w:rPr>
          <w:rFonts w:ascii="Trebuchet MS" w:hAnsi="Trebuchet MS"/>
          <w:bCs/>
          <w:lang w:val="ro-RO"/>
        </w:rPr>
        <w:t xml:space="preserve"> prin integrarea materialelor nano-structurate în sisteme energetice avansate –</w:t>
      </w:r>
      <w:proofErr w:type="spellStart"/>
      <w:r w:rsidRPr="003845B1">
        <w:rPr>
          <w:rFonts w:ascii="Trebuchet MS" w:hAnsi="Trebuchet MS"/>
          <w:bCs/>
          <w:lang w:val="ro-RO"/>
        </w:rPr>
        <w:t>MultiScale</w:t>
      </w:r>
      <w:proofErr w:type="spellEnd"/>
    </w:p>
    <w:p w:rsidR="00453408" w:rsidRPr="003845B1" w:rsidRDefault="00021AFE" w:rsidP="00453408">
      <w:pPr>
        <w:tabs>
          <w:tab w:val="right" w:pos="9639"/>
        </w:tabs>
        <w:spacing w:after="0" w:line="276" w:lineRule="auto"/>
        <w:contextualSpacing/>
        <w:jc w:val="both"/>
        <w:rPr>
          <w:rFonts w:ascii="Trebuchet MS" w:hAnsi="Trebuchet MS"/>
          <w:bCs/>
          <w:sz w:val="24"/>
          <w:szCs w:val="24"/>
          <w:lang w:val="ro-RO"/>
        </w:rPr>
      </w:pPr>
      <w:r w:rsidRPr="003845B1">
        <w:rPr>
          <w:rFonts w:ascii="Trebuchet MS" w:hAnsi="Trebuchet MS"/>
          <w:b/>
          <w:u w:val="single"/>
          <w:lang w:val="ro-RO"/>
        </w:rPr>
        <w:t>Contract de finanţare</w:t>
      </w:r>
      <w:r w:rsidRPr="003845B1">
        <w:rPr>
          <w:rFonts w:ascii="Trebuchet MS" w:hAnsi="Trebuchet MS"/>
          <w:lang w:val="ro-RO"/>
        </w:rPr>
        <w:t xml:space="preserve">: </w:t>
      </w:r>
      <w:r w:rsidRPr="003845B1">
        <w:rPr>
          <w:rFonts w:ascii="Trebuchet MS" w:hAnsi="Trebuchet MS"/>
          <w:bCs/>
          <w:lang w:val="ro-RO"/>
        </w:rPr>
        <w:t>8/01.09.2016</w:t>
      </w:r>
    </w:p>
    <w:p w:rsidR="000D4D49" w:rsidRDefault="000D4D49" w:rsidP="00F918F1">
      <w:pPr>
        <w:jc w:val="both"/>
        <w:rPr>
          <w:rFonts w:ascii="Trebuchet MS" w:hAnsi="Trebuchet MS"/>
          <w:sz w:val="24"/>
          <w:szCs w:val="24"/>
          <w:lang w:val="ro-RO"/>
        </w:rPr>
      </w:pPr>
    </w:p>
    <w:p w:rsidR="000F436F" w:rsidRPr="000916A0" w:rsidRDefault="00321DB2" w:rsidP="003845B1">
      <w:pPr>
        <w:pStyle w:val="Heading1"/>
        <w:jc w:val="center"/>
        <w:rPr>
          <w:rFonts w:ascii="Trebuchet MS" w:hAnsi="Trebuchet MS"/>
          <w:sz w:val="32"/>
          <w:szCs w:val="32"/>
          <w:lang w:val="ro-RO"/>
        </w:rPr>
      </w:pPr>
      <w:r w:rsidRPr="000916A0">
        <w:rPr>
          <w:rFonts w:ascii="Trebuchet MS" w:hAnsi="Trebuchet MS"/>
          <w:sz w:val="32"/>
          <w:szCs w:val="32"/>
          <w:lang w:val="ro-RO"/>
        </w:rPr>
        <w:t xml:space="preserve">Descrierea detaliată a propunerii de </w:t>
      </w:r>
      <w:r w:rsidR="003845B1">
        <w:rPr>
          <w:rFonts w:ascii="Trebuchet MS" w:hAnsi="Trebuchet MS"/>
          <w:sz w:val="32"/>
          <w:szCs w:val="32"/>
          <w:lang w:val="ro-RO"/>
        </w:rPr>
        <w:t>proiect</w:t>
      </w:r>
      <w:r w:rsidRPr="000916A0">
        <w:rPr>
          <w:rFonts w:ascii="Trebuchet MS" w:hAnsi="Trebuchet MS"/>
          <w:sz w:val="32"/>
          <w:szCs w:val="32"/>
          <w:lang w:val="ro-RO"/>
        </w:rPr>
        <w:t xml:space="preserve"> </w:t>
      </w:r>
    </w:p>
    <w:p w:rsidR="00321DB2" w:rsidRDefault="00321DB2" w:rsidP="00321DB2">
      <w:pPr>
        <w:jc w:val="both"/>
        <w:rPr>
          <w:rFonts w:ascii="Trebuchet MS" w:hAnsi="Trebuchet MS"/>
          <w:sz w:val="24"/>
          <w:szCs w:val="24"/>
          <w:lang w:val="ro-RO"/>
        </w:rPr>
      </w:pPr>
    </w:p>
    <w:p w:rsidR="00BD31C4" w:rsidRPr="00121E2B" w:rsidRDefault="003845B1" w:rsidP="003845B1">
      <w:pPr>
        <w:jc w:val="both"/>
        <w:rPr>
          <w:rFonts w:ascii="Trebuchet MS" w:hAnsi="Trebuchet MS"/>
          <w:b/>
          <w:sz w:val="28"/>
          <w:szCs w:val="28"/>
          <w:lang w:val="ro-RO"/>
        </w:rPr>
      </w:pPr>
      <w:r>
        <w:rPr>
          <w:rFonts w:ascii="Trebuchet MS" w:hAnsi="Trebuchet MS"/>
          <w:b/>
          <w:sz w:val="28"/>
          <w:szCs w:val="28"/>
          <w:lang w:val="ro-RO"/>
        </w:rPr>
        <w:t>Descrierea Propunerii de proiect</w:t>
      </w:r>
    </w:p>
    <w:p w:rsidR="00414EFD" w:rsidRDefault="00414EFD" w:rsidP="003845B1">
      <w:pPr>
        <w:jc w:val="both"/>
        <w:rPr>
          <w:rFonts w:ascii="Trebuchet MS" w:hAnsi="Trebuchet MS"/>
          <w:sz w:val="24"/>
          <w:szCs w:val="24"/>
          <w:lang w:val="ro-RO"/>
        </w:rPr>
      </w:pPr>
      <w:r w:rsidRPr="00414EFD">
        <w:rPr>
          <w:rFonts w:ascii="Trebuchet MS" w:hAnsi="Trebuchet MS"/>
          <w:sz w:val="24"/>
          <w:szCs w:val="24"/>
          <w:lang w:val="ro-RO"/>
        </w:rPr>
        <w:t xml:space="preserve">(maxim </w:t>
      </w:r>
      <w:r>
        <w:rPr>
          <w:rFonts w:ascii="Trebuchet MS" w:hAnsi="Trebuchet MS"/>
          <w:sz w:val="24"/>
          <w:szCs w:val="24"/>
          <w:lang w:val="ro-RO"/>
        </w:rPr>
        <w:t>8</w:t>
      </w:r>
      <w:r w:rsidRPr="00414EFD">
        <w:rPr>
          <w:rFonts w:ascii="Trebuchet MS" w:hAnsi="Trebuchet MS"/>
          <w:sz w:val="24"/>
          <w:szCs w:val="24"/>
          <w:lang w:val="ro-RO"/>
        </w:rPr>
        <w:t xml:space="preserve"> pagini, font </w:t>
      </w:r>
      <w:proofErr w:type="spellStart"/>
      <w:r>
        <w:rPr>
          <w:rFonts w:ascii="Trebuchet MS" w:hAnsi="Trebuchet MS"/>
          <w:sz w:val="24"/>
          <w:szCs w:val="24"/>
          <w:lang w:val="ro-RO"/>
        </w:rPr>
        <w:t>Trebuchet</w:t>
      </w:r>
      <w:proofErr w:type="spellEnd"/>
      <w:r>
        <w:rPr>
          <w:rFonts w:ascii="Trebuchet MS" w:hAnsi="Trebuchet MS"/>
          <w:sz w:val="24"/>
          <w:szCs w:val="24"/>
          <w:lang w:val="ro-RO"/>
        </w:rPr>
        <w:t xml:space="preserve"> MS</w:t>
      </w:r>
      <w:r w:rsidR="003845B1">
        <w:rPr>
          <w:rFonts w:ascii="Trebuchet MS" w:hAnsi="Trebuchet MS"/>
          <w:sz w:val="24"/>
          <w:szCs w:val="24"/>
          <w:lang w:val="ro-RO"/>
        </w:rPr>
        <w:t xml:space="preserve"> de 11</w:t>
      </w:r>
      <w:r w:rsidRPr="00414EFD">
        <w:rPr>
          <w:rFonts w:ascii="Trebuchet MS" w:hAnsi="Trebuchet MS"/>
          <w:sz w:val="24"/>
          <w:szCs w:val="24"/>
          <w:lang w:val="ro-RO"/>
        </w:rPr>
        <w:t xml:space="preserve"> puncte, spaţiere între linii de 1.15)</w:t>
      </w:r>
    </w:p>
    <w:p w:rsidR="001C748B" w:rsidRPr="003845B1" w:rsidRDefault="00912662" w:rsidP="003845B1">
      <w:pPr>
        <w:pStyle w:val="ListParagraph"/>
        <w:numPr>
          <w:ilvl w:val="0"/>
          <w:numId w:val="36"/>
        </w:numPr>
        <w:tabs>
          <w:tab w:val="left" w:pos="284"/>
        </w:tabs>
        <w:spacing w:line="276" w:lineRule="auto"/>
        <w:ind w:left="284" w:hanging="284"/>
        <w:jc w:val="both"/>
        <w:rPr>
          <w:rFonts w:ascii="Trebuchet MS" w:hAnsi="Trebuchet MS"/>
          <w:i/>
          <w:lang w:val="ro-RO"/>
        </w:rPr>
      </w:pPr>
      <w:r w:rsidRPr="003845B1">
        <w:rPr>
          <w:rFonts w:ascii="Trebuchet MS" w:hAnsi="Trebuchet MS"/>
          <w:i/>
          <w:lang w:val="ro-RO"/>
        </w:rPr>
        <w:t>Titlul î</w:t>
      </w:r>
      <w:r w:rsidR="006E358C" w:rsidRPr="003845B1">
        <w:rPr>
          <w:rFonts w:ascii="Trebuchet MS" w:hAnsi="Trebuchet MS"/>
          <w:i/>
          <w:lang w:val="ro-RO"/>
        </w:rPr>
        <w:t>ntreprinderii și a</w:t>
      </w:r>
      <w:r w:rsidR="00731ED5" w:rsidRPr="003845B1">
        <w:rPr>
          <w:rFonts w:ascii="Trebuchet MS" w:hAnsi="Trebuchet MS"/>
          <w:i/>
          <w:lang w:val="ro-RO"/>
        </w:rPr>
        <w:t>cronimul</w:t>
      </w:r>
    </w:p>
    <w:p w:rsidR="00731ED5" w:rsidRPr="003845B1" w:rsidRDefault="002F46C1" w:rsidP="003845B1">
      <w:pPr>
        <w:pStyle w:val="ListParagraph"/>
        <w:numPr>
          <w:ilvl w:val="0"/>
          <w:numId w:val="36"/>
        </w:numPr>
        <w:tabs>
          <w:tab w:val="left" w:pos="284"/>
        </w:tabs>
        <w:spacing w:line="276" w:lineRule="auto"/>
        <w:ind w:left="284" w:hanging="284"/>
        <w:jc w:val="both"/>
        <w:rPr>
          <w:rFonts w:ascii="Trebuchet MS" w:hAnsi="Trebuchet MS"/>
          <w:i/>
          <w:lang w:val="ro-RO"/>
        </w:rPr>
      </w:pPr>
      <w:r w:rsidRPr="003845B1">
        <w:rPr>
          <w:rFonts w:ascii="Trebuchet MS" w:hAnsi="Trebuchet MS"/>
          <w:i/>
          <w:lang w:val="ro-RO"/>
        </w:rPr>
        <w:t>Situația pe plan național și internațional la nivelul domeniului propus</w:t>
      </w:r>
    </w:p>
    <w:p w:rsidR="002F46C1" w:rsidRPr="003845B1" w:rsidRDefault="00F45276" w:rsidP="003845B1">
      <w:pPr>
        <w:pStyle w:val="ListParagraph"/>
        <w:numPr>
          <w:ilvl w:val="0"/>
          <w:numId w:val="36"/>
        </w:numPr>
        <w:tabs>
          <w:tab w:val="left" w:pos="284"/>
        </w:tabs>
        <w:spacing w:line="276" w:lineRule="auto"/>
        <w:ind w:left="284" w:hanging="284"/>
        <w:jc w:val="both"/>
        <w:rPr>
          <w:rFonts w:ascii="Trebuchet MS" w:hAnsi="Trebuchet MS"/>
          <w:i/>
          <w:lang w:val="ro-RO"/>
        </w:rPr>
      </w:pPr>
      <w:r w:rsidRPr="003845B1">
        <w:rPr>
          <w:rFonts w:ascii="Trebuchet MS" w:hAnsi="Trebuchet MS"/>
          <w:i/>
          <w:lang w:val="ro-RO"/>
        </w:rPr>
        <w:t>Obiective</w:t>
      </w:r>
    </w:p>
    <w:p w:rsidR="00F45276" w:rsidRPr="003845B1" w:rsidRDefault="00F45276" w:rsidP="003845B1">
      <w:pPr>
        <w:pStyle w:val="ListParagraph"/>
        <w:numPr>
          <w:ilvl w:val="0"/>
          <w:numId w:val="36"/>
        </w:numPr>
        <w:tabs>
          <w:tab w:val="left" w:pos="284"/>
        </w:tabs>
        <w:spacing w:line="276" w:lineRule="auto"/>
        <w:ind w:left="284" w:hanging="284"/>
        <w:jc w:val="both"/>
        <w:rPr>
          <w:rFonts w:ascii="Trebuchet MS" w:hAnsi="Trebuchet MS"/>
          <w:i/>
          <w:lang w:val="ro-RO"/>
        </w:rPr>
      </w:pPr>
      <w:r w:rsidRPr="003845B1">
        <w:rPr>
          <w:rFonts w:ascii="Trebuchet MS" w:hAnsi="Trebuchet MS"/>
          <w:i/>
          <w:lang w:val="ro-RO"/>
        </w:rPr>
        <w:t>Riscuri</w:t>
      </w:r>
    </w:p>
    <w:p w:rsidR="0094784A" w:rsidRPr="003845B1" w:rsidRDefault="0094784A" w:rsidP="003845B1">
      <w:pPr>
        <w:pStyle w:val="ListParagraph"/>
        <w:numPr>
          <w:ilvl w:val="0"/>
          <w:numId w:val="36"/>
        </w:numPr>
        <w:tabs>
          <w:tab w:val="left" w:pos="284"/>
        </w:tabs>
        <w:spacing w:line="276" w:lineRule="auto"/>
        <w:ind w:left="284" w:hanging="284"/>
        <w:jc w:val="both"/>
        <w:rPr>
          <w:rFonts w:ascii="Trebuchet MS" w:hAnsi="Trebuchet MS"/>
          <w:i/>
          <w:lang w:val="ro-RO"/>
        </w:rPr>
      </w:pPr>
      <w:r w:rsidRPr="003845B1">
        <w:rPr>
          <w:rFonts w:ascii="Trebuchet MS" w:hAnsi="Trebuchet MS"/>
          <w:i/>
          <w:lang w:val="ro-RO"/>
        </w:rPr>
        <w:t>Rezultate</w:t>
      </w:r>
    </w:p>
    <w:p w:rsidR="0094784A" w:rsidRPr="003845B1" w:rsidRDefault="0094784A" w:rsidP="003845B1">
      <w:pPr>
        <w:pStyle w:val="ListParagraph"/>
        <w:numPr>
          <w:ilvl w:val="0"/>
          <w:numId w:val="36"/>
        </w:numPr>
        <w:tabs>
          <w:tab w:val="left" w:pos="284"/>
        </w:tabs>
        <w:spacing w:line="276" w:lineRule="auto"/>
        <w:ind w:left="284" w:hanging="284"/>
        <w:jc w:val="both"/>
        <w:rPr>
          <w:rFonts w:ascii="Trebuchet MS" w:hAnsi="Trebuchet MS"/>
          <w:i/>
          <w:lang w:val="ro-RO"/>
        </w:rPr>
      </w:pPr>
      <w:r w:rsidRPr="003845B1">
        <w:rPr>
          <w:rFonts w:ascii="Trebuchet MS" w:hAnsi="Trebuchet MS"/>
          <w:i/>
          <w:lang w:val="ro-RO"/>
        </w:rPr>
        <w:t>Avantaje</w:t>
      </w:r>
    </w:p>
    <w:p w:rsidR="0094784A" w:rsidRPr="003845B1" w:rsidRDefault="001A042B" w:rsidP="003845B1">
      <w:pPr>
        <w:pStyle w:val="ListParagraph"/>
        <w:numPr>
          <w:ilvl w:val="0"/>
          <w:numId w:val="36"/>
        </w:numPr>
        <w:tabs>
          <w:tab w:val="left" w:pos="284"/>
        </w:tabs>
        <w:spacing w:line="276" w:lineRule="auto"/>
        <w:ind w:left="284" w:hanging="284"/>
        <w:jc w:val="both"/>
        <w:rPr>
          <w:rFonts w:ascii="Trebuchet MS" w:hAnsi="Trebuchet MS"/>
          <w:i/>
          <w:lang w:val="ro-RO"/>
        </w:rPr>
      </w:pPr>
      <w:r w:rsidRPr="003845B1">
        <w:rPr>
          <w:rFonts w:ascii="Trebuchet MS" w:hAnsi="Trebuchet MS"/>
          <w:i/>
          <w:lang w:val="ro-RO"/>
        </w:rPr>
        <w:t>Impactul</w:t>
      </w:r>
    </w:p>
    <w:p w:rsidR="001A042B" w:rsidRPr="00036365" w:rsidRDefault="001A042B" w:rsidP="000916A0">
      <w:pPr>
        <w:ind w:left="720"/>
        <w:jc w:val="both"/>
        <w:rPr>
          <w:rFonts w:ascii="Trebuchet MS" w:hAnsi="Trebuchet MS"/>
          <w:i/>
          <w:sz w:val="26"/>
          <w:szCs w:val="26"/>
          <w:lang w:val="ro-RO"/>
        </w:rPr>
      </w:pPr>
    </w:p>
    <w:p w:rsidR="000D4D49" w:rsidRDefault="000D4D49" w:rsidP="00414EFD">
      <w:pPr>
        <w:ind w:left="720"/>
        <w:jc w:val="both"/>
        <w:rPr>
          <w:rFonts w:ascii="Trebuchet MS" w:hAnsi="Trebuchet MS"/>
          <w:sz w:val="24"/>
          <w:szCs w:val="24"/>
          <w:lang w:val="ro-RO"/>
        </w:rPr>
      </w:pPr>
    </w:p>
    <w:p w:rsidR="008F3669" w:rsidRDefault="008F3669" w:rsidP="00F918F1">
      <w:pPr>
        <w:jc w:val="both"/>
        <w:rPr>
          <w:rFonts w:ascii="Trebuchet MS" w:hAnsi="Trebuchet MS"/>
          <w:sz w:val="24"/>
          <w:szCs w:val="24"/>
          <w:lang w:val="ro-RO"/>
        </w:rPr>
      </w:pPr>
      <w:r>
        <w:rPr>
          <w:rFonts w:ascii="Trebuchet MS" w:hAnsi="Trebuchet MS"/>
          <w:sz w:val="24"/>
          <w:szCs w:val="24"/>
          <w:lang w:val="ro-RO"/>
        </w:rPr>
        <w:tab/>
      </w:r>
    </w:p>
    <w:p w:rsidR="00A9013F" w:rsidRDefault="00A9013F" w:rsidP="00F918F1">
      <w:pPr>
        <w:jc w:val="both"/>
        <w:rPr>
          <w:rFonts w:ascii="Trebuchet MS" w:hAnsi="Trebuchet MS"/>
          <w:sz w:val="24"/>
          <w:szCs w:val="24"/>
          <w:lang w:val="ro-RO"/>
        </w:rPr>
      </w:pPr>
    </w:p>
    <w:p w:rsidR="00A9013F" w:rsidRDefault="00A9013F" w:rsidP="00F918F1">
      <w:pPr>
        <w:jc w:val="both"/>
        <w:rPr>
          <w:rFonts w:ascii="Trebuchet MS" w:hAnsi="Trebuchet MS"/>
          <w:sz w:val="24"/>
          <w:szCs w:val="24"/>
          <w:lang w:val="ro-RO"/>
        </w:rPr>
      </w:pPr>
    </w:p>
    <w:p w:rsidR="00A9013F" w:rsidRDefault="00A9013F" w:rsidP="00F918F1">
      <w:pPr>
        <w:jc w:val="both"/>
        <w:rPr>
          <w:rFonts w:ascii="Trebuchet MS" w:hAnsi="Trebuchet MS"/>
          <w:sz w:val="24"/>
          <w:szCs w:val="24"/>
          <w:lang w:val="ro-RO"/>
        </w:rPr>
      </w:pPr>
    </w:p>
    <w:p w:rsidR="00A9013F" w:rsidRDefault="00A9013F" w:rsidP="00F918F1">
      <w:pPr>
        <w:jc w:val="both"/>
        <w:rPr>
          <w:rFonts w:ascii="Trebuchet MS" w:hAnsi="Trebuchet MS"/>
          <w:sz w:val="24"/>
          <w:szCs w:val="24"/>
          <w:lang w:val="ro-RO"/>
        </w:rPr>
      </w:pPr>
    </w:p>
    <w:p w:rsidR="00A9013F" w:rsidRDefault="00A9013F" w:rsidP="00F918F1">
      <w:pPr>
        <w:jc w:val="both"/>
        <w:rPr>
          <w:rFonts w:ascii="Trebuchet MS" w:hAnsi="Trebuchet MS"/>
          <w:sz w:val="24"/>
          <w:szCs w:val="24"/>
          <w:lang w:val="ro-RO"/>
        </w:rPr>
      </w:pPr>
    </w:p>
    <w:p w:rsidR="00A9013F" w:rsidRDefault="00A9013F" w:rsidP="00F918F1">
      <w:pPr>
        <w:jc w:val="both"/>
        <w:rPr>
          <w:rFonts w:ascii="Trebuchet MS" w:hAnsi="Trebuchet MS"/>
          <w:sz w:val="24"/>
          <w:szCs w:val="24"/>
          <w:lang w:val="ro-RO"/>
        </w:rPr>
      </w:pPr>
    </w:p>
    <w:p w:rsidR="00A9013F" w:rsidRDefault="00A9013F" w:rsidP="00F918F1">
      <w:pPr>
        <w:jc w:val="both"/>
        <w:rPr>
          <w:rFonts w:ascii="Trebuchet MS" w:hAnsi="Trebuchet MS"/>
          <w:sz w:val="24"/>
          <w:szCs w:val="24"/>
          <w:lang w:val="ro-RO"/>
        </w:rPr>
      </w:pPr>
    </w:p>
    <w:p w:rsidR="00A9013F" w:rsidRDefault="00A9013F" w:rsidP="00F918F1">
      <w:pPr>
        <w:jc w:val="both"/>
        <w:rPr>
          <w:rFonts w:ascii="Trebuchet MS" w:hAnsi="Trebuchet MS"/>
          <w:sz w:val="24"/>
          <w:szCs w:val="24"/>
          <w:lang w:val="ro-RO"/>
        </w:rPr>
        <w:sectPr w:rsidR="00A9013F" w:rsidSect="00A9013F">
          <w:headerReference w:type="default" r:id="rId8"/>
          <w:footerReference w:type="default" r:id="rId9"/>
          <w:headerReference w:type="first" r:id="rId10"/>
          <w:footerReference w:type="first" r:id="rId11"/>
          <w:pgSz w:w="11906" w:h="16838"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A9013F" w:rsidRPr="00A9013F" w:rsidRDefault="00A9013F" w:rsidP="00A9013F">
      <w:pPr>
        <w:numPr>
          <w:ilvl w:val="1"/>
          <w:numId w:val="37"/>
        </w:numPr>
        <w:jc w:val="both"/>
        <w:rPr>
          <w:rFonts w:ascii="Trebuchet MS" w:hAnsi="Trebuchet MS"/>
          <w:b/>
          <w:sz w:val="24"/>
          <w:szCs w:val="24"/>
          <w:lang w:val="ro-RO"/>
        </w:rPr>
      </w:pPr>
      <w:r w:rsidRPr="00A9013F">
        <w:rPr>
          <w:rFonts w:ascii="Trebuchet MS" w:hAnsi="Trebuchet MS"/>
          <w:b/>
          <w:sz w:val="24"/>
          <w:szCs w:val="24"/>
          <w:lang w:val="ro-RO"/>
        </w:rPr>
        <w:lastRenderedPageBreak/>
        <w:t>Deviz întreprindere</w:t>
      </w:r>
    </w:p>
    <w:p w:rsidR="00A9013F" w:rsidRPr="00A9013F" w:rsidRDefault="00A9013F" w:rsidP="00A9013F">
      <w:pPr>
        <w:jc w:val="both"/>
        <w:rPr>
          <w:rFonts w:ascii="Trebuchet MS" w:hAnsi="Trebuchet MS"/>
          <w:b/>
          <w:sz w:val="24"/>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2"/>
        <w:gridCol w:w="1765"/>
        <w:gridCol w:w="1529"/>
        <w:gridCol w:w="1701"/>
        <w:gridCol w:w="1698"/>
        <w:gridCol w:w="2210"/>
        <w:gridCol w:w="2210"/>
      </w:tblGrid>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Denumirea cheltuielii</w:t>
            </w:r>
          </w:p>
        </w:tc>
        <w:tc>
          <w:tcPr>
            <w:tcW w:w="604"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Valoare cheltuială (lei)</w:t>
            </w:r>
          </w:p>
        </w:tc>
        <w:tc>
          <w:tcPr>
            <w:tcW w:w="523"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Valoare eligibilă (lei)</w:t>
            </w:r>
          </w:p>
        </w:tc>
        <w:tc>
          <w:tcPr>
            <w:tcW w:w="582"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Valoare neeligibilă (lei)</w:t>
            </w:r>
          </w:p>
        </w:tc>
        <w:tc>
          <w:tcPr>
            <w:tcW w:w="581"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Intensitatea intervenției publice</w:t>
            </w:r>
          </w:p>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w:t>
            </w:r>
          </w:p>
        </w:tc>
        <w:tc>
          <w:tcPr>
            <w:tcW w:w="756"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Valoarea asistenței financiare nerambursabile (lei)</w:t>
            </w:r>
          </w:p>
        </w:tc>
        <w:tc>
          <w:tcPr>
            <w:tcW w:w="756"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Contribuție eligibilă întreprindere</w:t>
            </w:r>
          </w:p>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(lei)</w:t>
            </w: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0</w:t>
            </w:r>
          </w:p>
        </w:tc>
        <w:tc>
          <w:tcPr>
            <w:tcW w:w="604"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1=2+3</w:t>
            </w:r>
          </w:p>
        </w:tc>
        <w:tc>
          <w:tcPr>
            <w:tcW w:w="523"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2=5+6</w:t>
            </w:r>
          </w:p>
        </w:tc>
        <w:tc>
          <w:tcPr>
            <w:tcW w:w="582"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3</w:t>
            </w:r>
          </w:p>
        </w:tc>
        <w:tc>
          <w:tcPr>
            <w:tcW w:w="581"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4</w:t>
            </w:r>
          </w:p>
        </w:tc>
        <w:tc>
          <w:tcPr>
            <w:tcW w:w="756"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5=2*4</w:t>
            </w:r>
          </w:p>
        </w:tc>
        <w:tc>
          <w:tcPr>
            <w:tcW w:w="756"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6=2-5</w:t>
            </w:r>
          </w:p>
        </w:tc>
      </w:tr>
      <w:tr w:rsidR="00A9013F" w:rsidRPr="00A9013F" w:rsidTr="00A9013F">
        <w:trPr>
          <w:jc w:val="center"/>
        </w:trPr>
        <w:tc>
          <w:tcPr>
            <w:tcW w:w="5000" w:type="pct"/>
            <w:gridSpan w:val="7"/>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 xml:space="preserve">Activități de cercetare industrială/ </w:t>
            </w:r>
            <w:proofErr w:type="spellStart"/>
            <w:r w:rsidRPr="00A9013F">
              <w:rPr>
                <w:rFonts w:ascii="Trebuchet MS" w:hAnsi="Trebuchet MS"/>
                <w:b/>
                <w:szCs w:val="24"/>
                <w:lang w:val="ro-RO"/>
              </w:rPr>
              <w:t>Subactivitate</w:t>
            </w:r>
            <w:proofErr w:type="spellEnd"/>
            <w:r w:rsidRPr="00A9013F">
              <w:rPr>
                <w:rFonts w:ascii="Trebuchet MS" w:hAnsi="Trebuchet MS"/>
                <w:b/>
                <w:szCs w:val="24"/>
                <w:lang w:val="ro-RO"/>
              </w:rPr>
              <w:t xml:space="preserve"> ...</w:t>
            </w: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Cheltuieli cu personalul,</w:t>
            </w:r>
          </w:p>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în măsura în care aceștia sunt implicați în contractul de colaborare (cheltuieli salariale și de deplasare)</w:t>
            </w:r>
          </w:p>
        </w:tc>
        <w:tc>
          <w:tcPr>
            <w:tcW w:w="604" w:type="pct"/>
            <w:shd w:val="clear" w:color="auto" w:fill="auto"/>
          </w:tcPr>
          <w:p w:rsidR="00A9013F" w:rsidRPr="00A9013F" w:rsidRDefault="00A9013F" w:rsidP="00A9013F">
            <w:pPr>
              <w:jc w:val="both"/>
              <w:rPr>
                <w:rFonts w:ascii="Trebuchet MS" w:hAnsi="Trebuchet MS"/>
                <w:szCs w:val="24"/>
                <w:lang w:val="ro-RO"/>
              </w:rPr>
            </w:pPr>
          </w:p>
        </w:tc>
        <w:tc>
          <w:tcPr>
            <w:tcW w:w="523" w:type="pct"/>
            <w:shd w:val="clear" w:color="auto" w:fill="auto"/>
          </w:tcPr>
          <w:p w:rsidR="00A9013F" w:rsidRPr="00A9013F" w:rsidRDefault="00A9013F" w:rsidP="00A9013F">
            <w:pPr>
              <w:jc w:val="both"/>
              <w:rPr>
                <w:rFonts w:ascii="Trebuchet MS" w:hAnsi="Trebuchet MS"/>
                <w:szCs w:val="24"/>
                <w:lang w:val="ro-RO"/>
              </w:rPr>
            </w:pPr>
          </w:p>
        </w:tc>
        <w:tc>
          <w:tcPr>
            <w:tcW w:w="582" w:type="pct"/>
            <w:shd w:val="clear" w:color="auto" w:fill="auto"/>
          </w:tcPr>
          <w:p w:rsidR="00A9013F" w:rsidRPr="00A9013F" w:rsidRDefault="00A9013F" w:rsidP="00A9013F">
            <w:pPr>
              <w:jc w:val="both"/>
              <w:rPr>
                <w:rFonts w:ascii="Trebuchet MS" w:hAnsi="Trebuchet MS"/>
                <w:szCs w:val="24"/>
                <w:lang w:val="ro-RO"/>
              </w:rPr>
            </w:pPr>
          </w:p>
        </w:tc>
        <w:tc>
          <w:tcPr>
            <w:tcW w:w="581"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80%</w:t>
            </w:r>
          </w:p>
        </w:tc>
        <w:tc>
          <w:tcPr>
            <w:tcW w:w="756" w:type="pct"/>
            <w:shd w:val="clear" w:color="auto" w:fill="auto"/>
          </w:tcPr>
          <w:p w:rsidR="00A9013F" w:rsidRPr="00A9013F" w:rsidRDefault="00A9013F" w:rsidP="00A9013F">
            <w:pPr>
              <w:jc w:val="both"/>
              <w:rPr>
                <w:rFonts w:ascii="Trebuchet MS" w:hAnsi="Trebuchet MS"/>
                <w:szCs w:val="24"/>
                <w:lang w:val="ro-RO"/>
              </w:rPr>
            </w:pPr>
          </w:p>
        </w:tc>
        <w:tc>
          <w:tcPr>
            <w:tcW w:w="756" w:type="pct"/>
            <w:shd w:val="clear" w:color="auto" w:fill="auto"/>
          </w:tcPr>
          <w:p w:rsidR="00A9013F" w:rsidRPr="00A9013F" w:rsidRDefault="00A9013F" w:rsidP="00A9013F">
            <w:pPr>
              <w:jc w:val="both"/>
              <w:rPr>
                <w:rFonts w:ascii="Trebuchet MS" w:hAnsi="Trebuchet MS"/>
                <w:szCs w:val="24"/>
                <w:lang w:val="ro-RO"/>
              </w:rPr>
            </w:pP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Cheltuieli pentru instrumente și echipamente (active corporale sau obiecte de inventar), în măsura în care acestea sunt utilizate în cadrul contractului de colaborare</w:t>
            </w:r>
          </w:p>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 xml:space="preserve">și pe durata acestei utilizări* </w:t>
            </w:r>
          </w:p>
        </w:tc>
        <w:tc>
          <w:tcPr>
            <w:tcW w:w="604"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0,00</w:t>
            </w:r>
          </w:p>
        </w:tc>
        <w:tc>
          <w:tcPr>
            <w:tcW w:w="523"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0,00</w:t>
            </w:r>
          </w:p>
        </w:tc>
        <w:tc>
          <w:tcPr>
            <w:tcW w:w="582"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0,00</w:t>
            </w:r>
          </w:p>
        </w:tc>
        <w:tc>
          <w:tcPr>
            <w:tcW w:w="581"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80%</w:t>
            </w:r>
          </w:p>
        </w:tc>
        <w:tc>
          <w:tcPr>
            <w:tcW w:w="756"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0,00</w:t>
            </w:r>
          </w:p>
        </w:tc>
        <w:tc>
          <w:tcPr>
            <w:tcW w:w="756"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0,00</w:t>
            </w: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 xml:space="preserve">Cheltuielile aferente serviciilor de cercetare, precum și </w:t>
            </w:r>
            <w:r w:rsidRPr="00A9013F">
              <w:rPr>
                <w:rFonts w:ascii="Trebuchet MS" w:hAnsi="Trebuchet MS"/>
                <w:szCs w:val="24"/>
                <w:lang w:val="ro-RO"/>
              </w:rPr>
              <w:lastRenderedPageBreak/>
              <w:t>serviciilor de consultanță și</w:t>
            </w:r>
          </w:p>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serviciilor echivalente folosite exclusiv pentru activitățile contractului de colaborare</w:t>
            </w:r>
          </w:p>
        </w:tc>
        <w:tc>
          <w:tcPr>
            <w:tcW w:w="604" w:type="pct"/>
            <w:shd w:val="clear" w:color="auto" w:fill="auto"/>
          </w:tcPr>
          <w:p w:rsidR="00A9013F" w:rsidRPr="00A9013F" w:rsidRDefault="00A9013F" w:rsidP="00A9013F">
            <w:pPr>
              <w:jc w:val="both"/>
              <w:rPr>
                <w:rFonts w:ascii="Trebuchet MS" w:hAnsi="Trebuchet MS"/>
                <w:szCs w:val="24"/>
                <w:lang w:val="ro-RO"/>
              </w:rPr>
            </w:pPr>
          </w:p>
        </w:tc>
        <w:tc>
          <w:tcPr>
            <w:tcW w:w="523" w:type="pct"/>
            <w:shd w:val="clear" w:color="auto" w:fill="auto"/>
          </w:tcPr>
          <w:p w:rsidR="00A9013F" w:rsidRPr="00A9013F" w:rsidRDefault="00A9013F" w:rsidP="00A9013F">
            <w:pPr>
              <w:jc w:val="both"/>
              <w:rPr>
                <w:rFonts w:ascii="Trebuchet MS" w:hAnsi="Trebuchet MS"/>
                <w:szCs w:val="24"/>
                <w:lang w:val="ro-RO"/>
              </w:rPr>
            </w:pPr>
          </w:p>
        </w:tc>
        <w:tc>
          <w:tcPr>
            <w:tcW w:w="582" w:type="pct"/>
            <w:shd w:val="clear" w:color="auto" w:fill="auto"/>
          </w:tcPr>
          <w:p w:rsidR="00A9013F" w:rsidRPr="00A9013F" w:rsidRDefault="00A9013F" w:rsidP="00A9013F">
            <w:pPr>
              <w:jc w:val="both"/>
              <w:rPr>
                <w:rFonts w:ascii="Trebuchet MS" w:hAnsi="Trebuchet MS"/>
                <w:szCs w:val="24"/>
                <w:lang w:val="ro-RO"/>
              </w:rPr>
            </w:pPr>
          </w:p>
        </w:tc>
        <w:tc>
          <w:tcPr>
            <w:tcW w:w="581"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80%</w:t>
            </w:r>
          </w:p>
        </w:tc>
        <w:tc>
          <w:tcPr>
            <w:tcW w:w="756" w:type="pct"/>
            <w:shd w:val="clear" w:color="auto" w:fill="auto"/>
          </w:tcPr>
          <w:p w:rsidR="00A9013F" w:rsidRPr="00A9013F" w:rsidRDefault="00A9013F" w:rsidP="00A9013F">
            <w:pPr>
              <w:jc w:val="both"/>
              <w:rPr>
                <w:rFonts w:ascii="Trebuchet MS" w:hAnsi="Trebuchet MS"/>
                <w:szCs w:val="24"/>
                <w:lang w:val="ro-RO"/>
              </w:rPr>
            </w:pPr>
          </w:p>
        </w:tc>
        <w:tc>
          <w:tcPr>
            <w:tcW w:w="756" w:type="pct"/>
            <w:shd w:val="clear" w:color="auto" w:fill="auto"/>
          </w:tcPr>
          <w:p w:rsidR="00A9013F" w:rsidRPr="00A9013F" w:rsidRDefault="00A9013F" w:rsidP="00A9013F">
            <w:pPr>
              <w:jc w:val="both"/>
              <w:rPr>
                <w:rFonts w:ascii="Trebuchet MS" w:hAnsi="Trebuchet MS"/>
                <w:szCs w:val="24"/>
                <w:lang w:val="ro-RO"/>
              </w:rPr>
            </w:pP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lastRenderedPageBreak/>
              <w:t>Cheltuieli pentru achiziția de active fixe necorporale: cunoștințe tehnice, brevete</w:t>
            </w:r>
          </w:p>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cumpărate sau obținute cu licență din surse externe</w:t>
            </w:r>
          </w:p>
          <w:p w:rsidR="00A9013F" w:rsidRPr="00A9013F" w:rsidRDefault="00A9013F" w:rsidP="00A9013F">
            <w:pPr>
              <w:jc w:val="both"/>
              <w:rPr>
                <w:rFonts w:ascii="Trebuchet MS" w:hAnsi="Trebuchet MS"/>
                <w:szCs w:val="24"/>
                <w:lang w:val="ro-RO"/>
              </w:rPr>
            </w:pPr>
          </w:p>
        </w:tc>
        <w:tc>
          <w:tcPr>
            <w:tcW w:w="604"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0,00</w:t>
            </w:r>
          </w:p>
        </w:tc>
        <w:tc>
          <w:tcPr>
            <w:tcW w:w="523"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0,00</w:t>
            </w:r>
          </w:p>
        </w:tc>
        <w:tc>
          <w:tcPr>
            <w:tcW w:w="582"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0,00</w:t>
            </w:r>
          </w:p>
        </w:tc>
        <w:tc>
          <w:tcPr>
            <w:tcW w:w="581"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80%</w:t>
            </w:r>
          </w:p>
        </w:tc>
        <w:tc>
          <w:tcPr>
            <w:tcW w:w="756"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0,00</w:t>
            </w:r>
          </w:p>
        </w:tc>
        <w:tc>
          <w:tcPr>
            <w:tcW w:w="756"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0,00</w:t>
            </w: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Alte cheltuieli de exploatare, inclusiv pentru achiziția materialelor, consumabilelor și a altor produse similare</w:t>
            </w:r>
          </w:p>
        </w:tc>
        <w:tc>
          <w:tcPr>
            <w:tcW w:w="604" w:type="pct"/>
            <w:shd w:val="clear" w:color="auto" w:fill="auto"/>
          </w:tcPr>
          <w:p w:rsidR="00A9013F" w:rsidRPr="00A9013F" w:rsidRDefault="00A9013F" w:rsidP="00A9013F">
            <w:pPr>
              <w:jc w:val="both"/>
              <w:rPr>
                <w:rFonts w:ascii="Trebuchet MS" w:hAnsi="Trebuchet MS"/>
                <w:szCs w:val="24"/>
                <w:lang w:val="ro-RO"/>
              </w:rPr>
            </w:pPr>
          </w:p>
        </w:tc>
        <w:tc>
          <w:tcPr>
            <w:tcW w:w="523" w:type="pct"/>
            <w:shd w:val="clear" w:color="auto" w:fill="auto"/>
          </w:tcPr>
          <w:p w:rsidR="00A9013F" w:rsidRPr="00A9013F" w:rsidRDefault="00A9013F" w:rsidP="00A9013F">
            <w:pPr>
              <w:jc w:val="both"/>
              <w:rPr>
                <w:rFonts w:ascii="Trebuchet MS" w:hAnsi="Trebuchet MS"/>
                <w:szCs w:val="24"/>
                <w:lang w:val="ro-RO"/>
              </w:rPr>
            </w:pPr>
          </w:p>
        </w:tc>
        <w:tc>
          <w:tcPr>
            <w:tcW w:w="582" w:type="pct"/>
            <w:shd w:val="clear" w:color="auto" w:fill="auto"/>
          </w:tcPr>
          <w:p w:rsidR="00A9013F" w:rsidRPr="00A9013F" w:rsidRDefault="00A9013F" w:rsidP="00A9013F">
            <w:pPr>
              <w:jc w:val="both"/>
              <w:rPr>
                <w:rFonts w:ascii="Trebuchet MS" w:hAnsi="Trebuchet MS"/>
                <w:szCs w:val="24"/>
                <w:lang w:val="ro-RO"/>
              </w:rPr>
            </w:pPr>
          </w:p>
        </w:tc>
        <w:tc>
          <w:tcPr>
            <w:tcW w:w="581"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80%</w:t>
            </w:r>
          </w:p>
        </w:tc>
        <w:tc>
          <w:tcPr>
            <w:tcW w:w="756" w:type="pct"/>
            <w:shd w:val="clear" w:color="auto" w:fill="auto"/>
          </w:tcPr>
          <w:p w:rsidR="00A9013F" w:rsidRPr="00A9013F" w:rsidRDefault="00A9013F" w:rsidP="00A9013F">
            <w:pPr>
              <w:jc w:val="both"/>
              <w:rPr>
                <w:rFonts w:ascii="Trebuchet MS" w:hAnsi="Trebuchet MS"/>
                <w:szCs w:val="24"/>
                <w:lang w:val="ro-RO"/>
              </w:rPr>
            </w:pPr>
          </w:p>
        </w:tc>
        <w:tc>
          <w:tcPr>
            <w:tcW w:w="756" w:type="pct"/>
            <w:shd w:val="clear" w:color="auto" w:fill="auto"/>
          </w:tcPr>
          <w:p w:rsidR="00A9013F" w:rsidRPr="00A9013F" w:rsidRDefault="00A9013F" w:rsidP="00A9013F">
            <w:pPr>
              <w:jc w:val="both"/>
              <w:rPr>
                <w:rFonts w:ascii="Trebuchet MS" w:hAnsi="Trebuchet MS"/>
                <w:szCs w:val="24"/>
                <w:lang w:val="ro-RO"/>
              </w:rPr>
            </w:pP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proofErr w:type="spellStart"/>
            <w:r w:rsidRPr="00A9013F">
              <w:rPr>
                <w:rFonts w:ascii="Trebuchet MS" w:hAnsi="Trebuchet MS"/>
                <w:szCs w:val="24"/>
                <w:lang w:val="fr-FR"/>
              </w:rPr>
              <w:t>Cheltuieli</w:t>
            </w:r>
            <w:proofErr w:type="spellEnd"/>
            <w:r w:rsidRPr="00A9013F">
              <w:rPr>
                <w:rFonts w:ascii="Trebuchet MS" w:hAnsi="Trebuchet MS"/>
                <w:szCs w:val="24"/>
                <w:lang w:val="fr-FR"/>
              </w:rPr>
              <w:t xml:space="preserve"> </w:t>
            </w:r>
            <w:proofErr w:type="spellStart"/>
            <w:r w:rsidRPr="00A9013F">
              <w:rPr>
                <w:rFonts w:ascii="Trebuchet MS" w:hAnsi="Trebuchet MS"/>
                <w:szCs w:val="24"/>
                <w:lang w:val="fr-FR"/>
              </w:rPr>
              <w:t>generale</w:t>
            </w:r>
            <w:proofErr w:type="spellEnd"/>
            <w:r w:rsidRPr="00A9013F">
              <w:rPr>
                <w:rFonts w:ascii="Trebuchet MS" w:hAnsi="Trebuchet MS"/>
                <w:szCs w:val="24"/>
                <w:lang w:val="fr-FR"/>
              </w:rPr>
              <w:t xml:space="preserve"> </w:t>
            </w:r>
            <w:proofErr w:type="gramStart"/>
            <w:r w:rsidRPr="00A9013F">
              <w:rPr>
                <w:rFonts w:ascii="Trebuchet MS" w:hAnsi="Trebuchet MS"/>
                <w:szCs w:val="24"/>
                <w:lang w:val="fr-FR"/>
              </w:rPr>
              <w:t>de administraț</w:t>
            </w:r>
            <w:proofErr w:type="spellStart"/>
            <w:r w:rsidRPr="00A9013F">
              <w:rPr>
                <w:rFonts w:ascii="Trebuchet MS" w:hAnsi="Trebuchet MS"/>
                <w:szCs w:val="24"/>
                <w:lang w:val="fr-FR"/>
              </w:rPr>
              <w:t>ie</w:t>
            </w:r>
            <w:proofErr w:type="spellEnd"/>
            <w:proofErr w:type="gramEnd"/>
            <w:r w:rsidRPr="00A9013F">
              <w:rPr>
                <w:rFonts w:ascii="Trebuchet MS" w:hAnsi="Trebuchet MS"/>
                <w:szCs w:val="24"/>
                <w:lang w:val="fr-FR"/>
              </w:rPr>
              <w:t xml:space="preserve"> (</w:t>
            </w:r>
            <w:proofErr w:type="spellStart"/>
            <w:r w:rsidRPr="00A9013F">
              <w:rPr>
                <w:rFonts w:ascii="Trebuchet MS" w:hAnsi="Trebuchet MS"/>
                <w:szCs w:val="24"/>
                <w:lang w:val="fr-FR"/>
              </w:rPr>
              <w:t>regie</w:t>
            </w:r>
            <w:proofErr w:type="spellEnd"/>
            <w:r w:rsidRPr="00A9013F">
              <w:rPr>
                <w:rFonts w:ascii="Trebuchet MS" w:hAnsi="Trebuchet MS"/>
                <w:szCs w:val="24"/>
                <w:lang w:val="fr-FR"/>
              </w:rPr>
              <w:t>)</w:t>
            </w:r>
          </w:p>
        </w:tc>
        <w:tc>
          <w:tcPr>
            <w:tcW w:w="604" w:type="pct"/>
            <w:shd w:val="clear" w:color="auto" w:fill="auto"/>
          </w:tcPr>
          <w:p w:rsidR="00A9013F" w:rsidRPr="00A9013F" w:rsidRDefault="00A9013F" w:rsidP="00A9013F">
            <w:pPr>
              <w:jc w:val="both"/>
              <w:rPr>
                <w:rFonts w:ascii="Trebuchet MS" w:hAnsi="Trebuchet MS"/>
                <w:szCs w:val="24"/>
                <w:lang w:val="ro-RO"/>
              </w:rPr>
            </w:pPr>
          </w:p>
        </w:tc>
        <w:tc>
          <w:tcPr>
            <w:tcW w:w="523" w:type="pct"/>
            <w:shd w:val="clear" w:color="auto" w:fill="auto"/>
          </w:tcPr>
          <w:p w:rsidR="00A9013F" w:rsidRPr="00A9013F" w:rsidRDefault="00A9013F" w:rsidP="00A9013F">
            <w:pPr>
              <w:jc w:val="both"/>
              <w:rPr>
                <w:rFonts w:ascii="Trebuchet MS" w:hAnsi="Trebuchet MS"/>
                <w:szCs w:val="24"/>
                <w:lang w:val="ro-RO"/>
              </w:rPr>
            </w:pPr>
          </w:p>
        </w:tc>
        <w:tc>
          <w:tcPr>
            <w:tcW w:w="582" w:type="pct"/>
            <w:shd w:val="clear" w:color="auto" w:fill="auto"/>
          </w:tcPr>
          <w:p w:rsidR="00A9013F" w:rsidRPr="00A9013F" w:rsidRDefault="00A9013F" w:rsidP="00A9013F">
            <w:pPr>
              <w:jc w:val="both"/>
              <w:rPr>
                <w:rFonts w:ascii="Trebuchet MS" w:hAnsi="Trebuchet MS"/>
                <w:szCs w:val="24"/>
                <w:lang w:val="ro-RO"/>
              </w:rPr>
            </w:pPr>
          </w:p>
        </w:tc>
        <w:tc>
          <w:tcPr>
            <w:tcW w:w="581"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80%</w:t>
            </w:r>
          </w:p>
        </w:tc>
        <w:tc>
          <w:tcPr>
            <w:tcW w:w="756" w:type="pct"/>
            <w:shd w:val="clear" w:color="auto" w:fill="auto"/>
          </w:tcPr>
          <w:p w:rsidR="00A9013F" w:rsidRPr="00A9013F" w:rsidRDefault="00A9013F" w:rsidP="00A9013F">
            <w:pPr>
              <w:jc w:val="both"/>
              <w:rPr>
                <w:rFonts w:ascii="Trebuchet MS" w:hAnsi="Trebuchet MS"/>
                <w:szCs w:val="24"/>
                <w:lang w:val="ro-RO"/>
              </w:rPr>
            </w:pPr>
          </w:p>
        </w:tc>
        <w:tc>
          <w:tcPr>
            <w:tcW w:w="756" w:type="pct"/>
            <w:shd w:val="clear" w:color="auto" w:fill="auto"/>
          </w:tcPr>
          <w:p w:rsidR="00A9013F" w:rsidRPr="00A9013F" w:rsidRDefault="00A9013F" w:rsidP="00A9013F">
            <w:pPr>
              <w:jc w:val="both"/>
              <w:rPr>
                <w:rFonts w:ascii="Trebuchet MS" w:hAnsi="Trebuchet MS"/>
                <w:szCs w:val="24"/>
                <w:lang w:val="ro-RO"/>
              </w:rPr>
            </w:pPr>
          </w:p>
        </w:tc>
      </w:tr>
      <w:tr w:rsidR="00A9013F" w:rsidRPr="00A9013F" w:rsidTr="00A9013F">
        <w:trPr>
          <w:jc w:val="center"/>
        </w:trPr>
        <w:tc>
          <w:tcPr>
            <w:tcW w:w="5000" w:type="pct"/>
            <w:gridSpan w:val="7"/>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 xml:space="preserve">Activități de dezvoltare experimentă/ </w:t>
            </w:r>
            <w:proofErr w:type="spellStart"/>
            <w:r w:rsidRPr="00A9013F">
              <w:rPr>
                <w:rFonts w:ascii="Trebuchet MS" w:hAnsi="Trebuchet MS"/>
                <w:b/>
                <w:szCs w:val="24"/>
                <w:lang w:val="ro-RO"/>
              </w:rPr>
              <w:t>Subactivitate</w:t>
            </w:r>
            <w:proofErr w:type="spellEnd"/>
            <w:r w:rsidRPr="00A9013F">
              <w:rPr>
                <w:rFonts w:ascii="Trebuchet MS" w:hAnsi="Trebuchet MS"/>
                <w:b/>
                <w:szCs w:val="24"/>
                <w:lang w:val="ro-RO"/>
              </w:rPr>
              <w:t xml:space="preserve"> ...</w:t>
            </w: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Cheltuieli cu personalul, în măsura în care aceștia sunt implicați pe contractul de colaborare (cheltuieli salariale și de deplasare)</w:t>
            </w:r>
          </w:p>
        </w:tc>
        <w:tc>
          <w:tcPr>
            <w:tcW w:w="604" w:type="pct"/>
            <w:shd w:val="clear" w:color="auto" w:fill="auto"/>
          </w:tcPr>
          <w:p w:rsidR="00A9013F" w:rsidRPr="00A9013F" w:rsidRDefault="00A9013F" w:rsidP="00A9013F">
            <w:pPr>
              <w:jc w:val="both"/>
              <w:rPr>
                <w:rFonts w:ascii="Trebuchet MS" w:hAnsi="Trebuchet MS"/>
                <w:szCs w:val="24"/>
                <w:lang w:val="ro-RO"/>
              </w:rPr>
            </w:pPr>
          </w:p>
        </w:tc>
        <w:tc>
          <w:tcPr>
            <w:tcW w:w="523" w:type="pct"/>
            <w:shd w:val="clear" w:color="auto" w:fill="auto"/>
          </w:tcPr>
          <w:p w:rsidR="00A9013F" w:rsidRPr="00A9013F" w:rsidRDefault="00A9013F" w:rsidP="00A9013F">
            <w:pPr>
              <w:jc w:val="both"/>
              <w:rPr>
                <w:rFonts w:ascii="Trebuchet MS" w:hAnsi="Trebuchet MS"/>
                <w:szCs w:val="24"/>
                <w:lang w:val="ro-RO"/>
              </w:rPr>
            </w:pPr>
          </w:p>
        </w:tc>
        <w:tc>
          <w:tcPr>
            <w:tcW w:w="582" w:type="pct"/>
            <w:shd w:val="clear" w:color="auto" w:fill="auto"/>
          </w:tcPr>
          <w:p w:rsidR="00A9013F" w:rsidRPr="00A9013F" w:rsidRDefault="00A9013F" w:rsidP="00A9013F">
            <w:pPr>
              <w:jc w:val="both"/>
              <w:rPr>
                <w:rFonts w:ascii="Trebuchet MS" w:hAnsi="Trebuchet MS"/>
                <w:szCs w:val="24"/>
                <w:lang w:val="ro-RO"/>
              </w:rPr>
            </w:pPr>
          </w:p>
        </w:tc>
        <w:tc>
          <w:tcPr>
            <w:tcW w:w="581"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60%</w:t>
            </w:r>
          </w:p>
        </w:tc>
        <w:tc>
          <w:tcPr>
            <w:tcW w:w="756" w:type="pct"/>
            <w:shd w:val="clear" w:color="auto" w:fill="auto"/>
          </w:tcPr>
          <w:p w:rsidR="00A9013F" w:rsidRPr="00A9013F" w:rsidRDefault="00A9013F" w:rsidP="00A9013F">
            <w:pPr>
              <w:jc w:val="both"/>
              <w:rPr>
                <w:rFonts w:ascii="Trebuchet MS" w:hAnsi="Trebuchet MS"/>
                <w:szCs w:val="24"/>
                <w:lang w:val="ro-RO"/>
              </w:rPr>
            </w:pPr>
          </w:p>
        </w:tc>
        <w:tc>
          <w:tcPr>
            <w:tcW w:w="756" w:type="pct"/>
            <w:shd w:val="clear" w:color="auto" w:fill="auto"/>
          </w:tcPr>
          <w:p w:rsidR="00A9013F" w:rsidRPr="00A9013F" w:rsidRDefault="00A9013F" w:rsidP="00A9013F">
            <w:pPr>
              <w:jc w:val="both"/>
              <w:rPr>
                <w:rFonts w:ascii="Trebuchet MS" w:hAnsi="Trebuchet MS"/>
                <w:szCs w:val="24"/>
                <w:lang w:val="ro-RO"/>
              </w:rPr>
            </w:pP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 xml:space="preserve">Cheltuieli pentru instrumente și </w:t>
            </w:r>
            <w:r w:rsidRPr="00A9013F">
              <w:rPr>
                <w:rFonts w:ascii="Trebuchet MS" w:hAnsi="Trebuchet MS"/>
                <w:szCs w:val="24"/>
                <w:lang w:val="ro-RO"/>
              </w:rPr>
              <w:lastRenderedPageBreak/>
              <w:t>echipamente (active corporale sau obiecte de inventar), în măsura în care acestea sunt utilizate în cadrul contractului de colaborare și pe durata acestei utilizări*</w:t>
            </w:r>
          </w:p>
        </w:tc>
        <w:tc>
          <w:tcPr>
            <w:tcW w:w="604" w:type="pct"/>
            <w:shd w:val="clear" w:color="auto" w:fill="auto"/>
          </w:tcPr>
          <w:p w:rsidR="00A9013F" w:rsidRPr="00A9013F" w:rsidRDefault="00A9013F" w:rsidP="00A9013F">
            <w:pPr>
              <w:jc w:val="both"/>
              <w:rPr>
                <w:rFonts w:ascii="Trebuchet MS" w:hAnsi="Trebuchet MS"/>
                <w:szCs w:val="24"/>
                <w:lang w:val="ro-RO"/>
              </w:rPr>
            </w:pPr>
          </w:p>
        </w:tc>
        <w:tc>
          <w:tcPr>
            <w:tcW w:w="523" w:type="pct"/>
            <w:shd w:val="clear" w:color="auto" w:fill="auto"/>
          </w:tcPr>
          <w:p w:rsidR="00A9013F" w:rsidRPr="00A9013F" w:rsidRDefault="00A9013F" w:rsidP="00A9013F">
            <w:pPr>
              <w:jc w:val="both"/>
              <w:rPr>
                <w:rFonts w:ascii="Trebuchet MS" w:hAnsi="Trebuchet MS"/>
                <w:szCs w:val="24"/>
                <w:lang w:val="ro-RO"/>
              </w:rPr>
            </w:pPr>
          </w:p>
        </w:tc>
        <w:tc>
          <w:tcPr>
            <w:tcW w:w="582" w:type="pct"/>
            <w:shd w:val="clear" w:color="auto" w:fill="auto"/>
          </w:tcPr>
          <w:p w:rsidR="00A9013F" w:rsidRPr="00A9013F" w:rsidRDefault="00A9013F" w:rsidP="00A9013F">
            <w:pPr>
              <w:jc w:val="both"/>
              <w:rPr>
                <w:rFonts w:ascii="Trebuchet MS" w:hAnsi="Trebuchet MS"/>
                <w:szCs w:val="24"/>
                <w:lang w:val="ro-RO"/>
              </w:rPr>
            </w:pPr>
          </w:p>
        </w:tc>
        <w:tc>
          <w:tcPr>
            <w:tcW w:w="581"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60%</w:t>
            </w:r>
          </w:p>
        </w:tc>
        <w:tc>
          <w:tcPr>
            <w:tcW w:w="756" w:type="pct"/>
            <w:shd w:val="clear" w:color="auto" w:fill="auto"/>
          </w:tcPr>
          <w:p w:rsidR="00A9013F" w:rsidRPr="00A9013F" w:rsidRDefault="00A9013F" w:rsidP="00A9013F">
            <w:pPr>
              <w:jc w:val="both"/>
              <w:rPr>
                <w:rFonts w:ascii="Trebuchet MS" w:hAnsi="Trebuchet MS"/>
                <w:szCs w:val="24"/>
                <w:lang w:val="ro-RO"/>
              </w:rPr>
            </w:pPr>
          </w:p>
        </w:tc>
        <w:tc>
          <w:tcPr>
            <w:tcW w:w="756" w:type="pct"/>
            <w:shd w:val="clear" w:color="auto" w:fill="auto"/>
          </w:tcPr>
          <w:p w:rsidR="00A9013F" w:rsidRPr="00A9013F" w:rsidRDefault="00A9013F" w:rsidP="00A9013F">
            <w:pPr>
              <w:jc w:val="both"/>
              <w:rPr>
                <w:rFonts w:ascii="Trebuchet MS" w:hAnsi="Trebuchet MS"/>
                <w:szCs w:val="24"/>
                <w:lang w:val="ro-RO"/>
              </w:rPr>
            </w:pP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lastRenderedPageBreak/>
              <w:t>Cheltuielile aferente serviciilor de cercetare, precum și serviciilor de consultanță și</w:t>
            </w:r>
          </w:p>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serviciilor echivalente folosite exclusiv pentru activitățile contractului de colaborare</w:t>
            </w:r>
          </w:p>
        </w:tc>
        <w:tc>
          <w:tcPr>
            <w:tcW w:w="604" w:type="pct"/>
            <w:shd w:val="clear" w:color="auto" w:fill="auto"/>
          </w:tcPr>
          <w:p w:rsidR="00A9013F" w:rsidRPr="00A9013F" w:rsidRDefault="00A9013F" w:rsidP="00A9013F">
            <w:pPr>
              <w:jc w:val="both"/>
              <w:rPr>
                <w:rFonts w:ascii="Trebuchet MS" w:hAnsi="Trebuchet MS"/>
                <w:szCs w:val="24"/>
                <w:lang w:val="ro-RO"/>
              </w:rPr>
            </w:pPr>
          </w:p>
        </w:tc>
        <w:tc>
          <w:tcPr>
            <w:tcW w:w="523" w:type="pct"/>
            <w:shd w:val="clear" w:color="auto" w:fill="auto"/>
          </w:tcPr>
          <w:p w:rsidR="00A9013F" w:rsidRPr="00A9013F" w:rsidRDefault="00A9013F" w:rsidP="00A9013F">
            <w:pPr>
              <w:jc w:val="both"/>
              <w:rPr>
                <w:rFonts w:ascii="Trebuchet MS" w:hAnsi="Trebuchet MS"/>
                <w:szCs w:val="24"/>
                <w:lang w:val="ro-RO"/>
              </w:rPr>
            </w:pPr>
          </w:p>
        </w:tc>
        <w:tc>
          <w:tcPr>
            <w:tcW w:w="582" w:type="pct"/>
            <w:shd w:val="clear" w:color="auto" w:fill="auto"/>
          </w:tcPr>
          <w:p w:rsidR="00A9013F" w:rsidRPr="00A9013F" w:rsidRDefault="00A9013F" w:rsidP="00A9013F">
            <w:pPr>
              <w:jc w:val="both"/>
              <w:rPr>
                <w:rFonts w:ascii="Trebuchet MS" w:hAnsi="Trebuchet MS"/>
                <w:szCs w:val="24"/>
                <w:lang w:val="ro-RO"/>
              </w:rPr>
            </w:pPr>
          </w:p>
        </w:tc>
        <w:tc>
          <w:tcPr>
            <w:tcW w:w="581"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60%</w:t>
            </w:r>
          </w:p>
        </w:tc>
        <w:tc>
          <w:tcPr>
            <w:tcW w:w="756" w:type="pct"/>
            <w:shd w:val="clear" w:color="auto" w:fill="auto"/>
          </w:tcPr>
          <w:p w:rsidR="00A9013F" w:rsidRPr="00A9013F" w:rsidRDefault="00A9013F" w:rsidP="00A9013F">
            <w:pPr>
              <w:jc w:val="both"/>
              <w:rPr>
                <w:rFonts w:ascii="Trebuchet MS" w:hAnsi="Trebuchet MS"/>
                <w:szCs w:val="24"/>
                <w:lang w:val="ro-RO"/>
              </w:rPr>
            </w:pPr>
          </w:p>
        </w:tc>
        <w:tc>
          <w:tcPr>
            <w:tcW w:w="756" w:type="pct"/>
            <w:shd w:val="clear" w:color="auto" w:fill="auto"/>
          </w:tcPr>
          <w:p w:rsidR="00A9013F" w:rsidRPr="00A9013F" w:rsidRDefault="00A9013F" w:rsidP="00A9013F">
            <w:pPr>
              <w:jc w:val="both"/>
              <w:rPr>
                <w:rFonts w:ascii="Trebuchet MS" w:hAnsi="Trebuchet MS"/>
                <w:szCs w:val="24"/>
                <w:lang w:val="ro-RO"/>
              </w:rPr>
            </w:pP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Cheltuieli pentru achiziția de active fixe necorporale: cunoștințe tehnice, brevete</w:t>
            </w:r>
          </w:p>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cumpărate sau obținute cu licență din surse externe</w:t>
            </w:r>
          </w:p>
          <w:p w:rsidR="00A9013F" w:rsidRPr="00A9013F" w:rsidRDefault="00A9013F" w:rsidP="00A9013F">
            <w:pPr>
              <w:jc w:val="both"/>
              <w:rPr>
                <w:rFonts w:ascii="Trebuchet MS" w:hAnsi="Trebuchet MS"/>
                <w:szCs w:val="24"/>
                <w:lang w:val="ro-RO"/>
              </w:rPr>
            </w:pPr>
          </w:p>
        </w:tc>
        <w:tc>
          <w:tcPr>
            <w:tcW w:w="604" w:type="pct"/>
            <w:shd w:val="clear" w:color="auto" w:fill="auto"/>
          </w:tcPr>
          <w:p w:rsidR="00A9013F" w:rsidRPr="00A9013F" w:rsidRDefault="00A9013F" w:rsidP="00A9013F">
            <w:pPr>
              <w:jc w:val="both"/>
              <w:rPr>
                <w:rFonts w:ascii="Trebuchet MS" w:hAnsi="Trebuchet MS"/>
                <w:szCs w:val="24"/>
                <w:lang w:val="ro-RO"/>
              </w:rPr>
            </w:pPr>
          </w:p>
        </w:tc>
        <w:tc>
          <w:tcPr>
            <w:tcW w:w="523" w:type="pct"/>
            <w:shd w:val="clear" w:color="auto" w:fill="auto"/>
          </w:tcPr>
          <w:p w:rsidR="00A9013F" w:rsidRPr="00A9013F" w:rsidRDefault="00A9013F" w:rsidP="00A9013F">
            <w:pPr>
              <w:jc w:val="both"/>
              <w:rPr>
                <w:rFonts w:ascii="Trebuchet MS" w:hAnsi="Trebuchet MS"/>
                <w:szCs w:val="24"/>
                <w:lang w:val="ro-RO"/>
              </w:rPr>
            </w:pPr>
          </w:p>
        </w:tc>
        <w:tc>
          <w:tcPr>
            <w:tcW w:w="582" w:type="pct"/>
            <w:shd w:val="clear" w:color="auto" w:fill="auto"/>
          </w:tcPr>
          <w:p w:rsidR="00A9013F" w:rsidRPr="00A9013F" w:rsidRDefault="00A9013F" w:rsidP="00A9013F">
            <w:pPr>
              <w:jc w:val="both"/>
              <w:rPr>
                <w:rFonts w:ascii="Trebuchet MS" w:hAnsi="Trebuchet MS"/>
                <w:szCs w:val="24"/>
                <w:lang w:val="ro-RO"/>
              </w:rPr>
            </w:pPr>
          </w:p>
        </w:tc>
        <w:tc>
          <w:tcPr>
            <w:tcW w:w="581"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60%</w:t>
            </w:r>
          </w:p>
        </w:tc>
        <w:tc>
          <w:tcPr>
            <w:tcW w:w="756" w:type="pct"/>
            <w:shd w:val="clear" w:color="auto" w:fill="auto"/>
          </w:tcPr>
          <w:p w:rsidR="00A9013F" w:rsidRPr="00A9013F" w:rsidRDefault="00A9013F" w:rsidP="00A9013F">
            <w:pPr>
              <w:jc w:val="both"/>
              <w:rPr>
                <w:rFonts w:ascii="Trebuchet MS" w:hAnsi="Trebuchet MS"/>
                <w:szCs w:val="24"/>
                <w:lang w:val="ro-RO"/>
              </w:rPr>
            </w:pPr>
          </w:p>
        </w:tc>
        <w:tc>
          <w:tcPr>
            <w:tcW w:w="756" w:type="pct"/>
            <w:shd w:val="clear" w:color="auto" w:fill="auto"/>
          </w:tcPr>
          <w:p w:rsidR="00A9013F" w:rsidRPr="00A9013F" w:rsidRDefault="00A9013F" w:rsidP="00A9013F">
            <w:pPr>
              <w:jc w:val="both"/>
              <w:rPr>
                <w:rFonts w:ascii="Trebuchet MS" w:hAnsi="Trebuchet MS"/>
                <w:szCs w:val="24"/>
                <w:lang w:val="ro-RO"/>
              </w:rPr>
            </w:pP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Alte cheltuieli de exploatare suportate direct ca urmare a contractului de colaborare, inclusiv pentru achiziția materialelor, consumabilelor și a altor produse similare</w:t>
            </w:r>
          </w:p>
        </w:tc>
        <w:tc>
          <w:tcPr>
            <w:tcW w:w="604" w:type="pct"/>
            <w:shd w:val="clear" w:color="auto" w:fill="auto"/>
          </w:tcPr>
          <w:p w:rsidR="00A9013F" w:rsidRPr="00A9013F" w:rsidRDefault="00A9013F" w:rsidP="00A9013F">
            <w:pPr>
              <w:jc w:val="both"/>
              <w:rPr>
                <w:rFonts w:ascii="Trebuchet MS" w:hAnsi="Trebuchet MS"/>
                <w:szCs w:val="24"/>
                <w:lang w:val="ro-RO"/>
              </w:rPr>
            </w:pPr>
          </w:p>
        </w:tc>
        <w:tc>
          <w:tcPr>
            <w:tcW w:w="523" w:type="pct"/>
            <w:shd w:val="clear" w:color="auto" w:fill="auto"/>
          </w:tcPr>
          <w:p w:rsidR="00A9013F" w:rsidRPr="00A9013F" w:rsidRDefault="00A9013F" w:rsidP="00A9013F">
            <w:pPr>
              <w:jc w:val="both"/>
              <w:rPr>
                <w:rFonts w:ascii="Trebuchet MS" w:hAnsi="Trebuchet MS"/>
                <w:szCs w:val="24"/>
                <w:lang w:val="ro-RO"/>
              </w:rPr>
            </w:pPr>
          </w:p>
        </w:tc>
        <w:tc>
          <w:tcPr>
            <w:tcW w:w="582" w:type="pct"/>
            <w:shd w:val="clear" w:color="auto" w:fill="auto"/>
          </w:tcPr>
          <w:p w:rsidR="00A9013F" w:rsidRPr="00A9013F" w:rsidRDefault="00A9013F" w:rsidP="00A9013F">
            <w:pPr>
              <w:jc w:val="both"/>
              <w:rPr>
                <w:rFonts w:ascii="Trebuchet MS" w:hAnsi="Trebuchet MS"/>
                <w:szCs w:val="24"/>
                <w:lang w:val="ro-RO"/>
              </w:rPr>
            </w:pPr>
          </w:p>
        </w:tc>
        <w:tc>
          <w:tcPr>
            <w:tcW w:w="581"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60%</w:t>
            </w:r>
          </w:p>
        </w:tc>
        <w:tc>
          <w:tcPr>
            <w:tcW w:w="756" w:type="pct"/>
            <w:shd w:val="clear" w:color="auto" w:fill="auto"/>
          </w:tcPr>
          <w:p w:rsidR="00A9013F" w:rsidRPr="00A9013F" w:rsidRDefault="00A9013F" w:rsidP="00A9013F">
            <w:pPr>
              <w:jc w:val="both"/>
              <w:rPr>
                <w:rFonts w:ascii="Trebuchet MS" w:hAnsi="Trebuchet MS"/>
                <w:szCs w:val="24"/>
                <w:lang w:val="ro-RO"/>
              </w:rPr>
            </w:pPr>
          </w:p>
        </w:tc>
        <w:tc>
          <w:tcPr>
            <w:tcW w:w="756" w:type="pct"/>
            <w:shd w:val="clear" w:color="auto" w:fill="auto"/>
          </w:tcPr>
          <w:p w:rsidR="00A9013F" w:rsidRPr="00A9013F" w:rsidRDefault="00A9013F" w:rsidP="00A9013F">
            <w:pPr>
              <w:jc w:val="both"/>
              <w:rPr>
                <w:rFonts w:ascii="Trebuchet MS" w:hAnsi="Trebuchet MS"/>
                <w:szCs w:val="24"/>
                <w:lang w:val="ro-RO"/>
              </w:rPr>
            </w:pP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proofErr w:type="spellStart"/>
            <w:r w:rsidRPr="00A9013F">
              <w:rPr>
                <w:rFonts w:ascii="Trebuchet MS" w:hAnsi="Trebuchet MS"/>
                <w:szCs w:val="24"/>
                <w:lang w:val="fr-FR"/>
              </w:rPr>
              <w:lastRenderedPageBreak/>
              <w:t>Cheltuieli</w:t>
            </w:r>
            <w:proofErr w:type="spellEnd"/>
            <w:r w:rsidRPr="00A9013F">
              <w:rPr>
                <w:rFonts w:ascii="Trebuchet MS" w:hAnsi="Trebuchet MS"/>
                <w:szCs w:val="24"/>
                <w:lang w:val="fr-FR"/>
              </w:rPr>
              <w:t xml:space="preserve"> </w:t>
            </w:r>
            <w:proofErr w:type="spellStart"/>
            <w:r w:rsidRPr="00A9013F">
              <w:rPr>
                <w:rFonts w:ascii="Trebuchet MS" w:hAnsi="Trebuchet MS"/>
                <w:szCs w:val="24"/>
                <w:lang w:val="fr-FR"/>
              </w:rPr>
              <w:t>generale</w:t>
            </w:r>
            <w:proofErr w:type="spellEnd"/>
            <w:r w:rsidRPr="00A9013F">
              <w:rPr>
                <w:rFonts w:ascii="Trebuchet MS" w:hAnsi="Trebuchet MS"/>
                <w:szCs w:val="24"/>
                <w:lang w:val="fr-FR"/>
              </w:rPr>
              <w:t xml:space="preserve"> </w:t>
            </w:r>
            <w:proofErr w:type="gramStart"/>
            <w:r w:rsidRPr="00A9013F">
              <w:rPr>
                <w:rFonts w:ascii="Trebuchet MS" w:hAnsi="Trebuchet MS"/>
                <w:szCs w:val="24"/>
                <w:lang w:val="fr-FR"/>
              </w:rPr>
              <w:t>de administraț</w:t>
            </w:r>
            <w:proofErr w:type="spellStart"/>
            <w:r w:rsidRPr="00A9013F">
              <w:rPr>
                <w:rFonts w:ascii="Trebuchet MS" w:hAnsi="Trebuchet MS"/>
                <w:szCs w:val="24"/>
                <w:lang w:val="fr-FR"/>
              </w:rPr>
              <w:t>ie</w:t>
            </w:r>
            <w:proofErr w:type="spellEnd"/>
            <w:proofErr w:type="gramEnd"/>
            <w:r w:rsidRPr="00A9013F">
              <w:rPr>
                <w:rFonts w:ascii="Trebuchet MS" w:hAnsi="Trebuchet MS"/>
                <w:szCs w:val="24"/>
                <w:lang w:val="fr-FR"/>
              </w:rPr>
              <w:t xml:space="preserve"> (</w:t>
            </w:r>
            <w:proofErr w:type="spellStart"/>
            <w:r w:rsidRPr="00A9013F">
              <w:rPr>
                <w:rFonts w:ascii="Trebuchet MS" w:hAnsi="Trebuchet MS"/>
                <w:szCs w:val="24"/>
                <w:lang w:val="fr-FR"/>
              </w:rPr>
              <w:t>regie</w:t>
            </w:r>
            <w:proofErr w:type="spellEnd"/>
            <w:r w:rsidRPr="00A9013F">
              <w:rPr>
                <w:rFonts w:ascii="Trebuchet MS" w:hAnsi="Trebuchet MS"/>
                <w:szCs w:val="24"/>
                <w:lang w:val="fr-FR"/>
              </w:rPr>
              <w:t>)</w:t>
            </w:r>
          </w:p>
        </w:tc>
        <w:tc>
          <w:tcPr>
            <w:tcW w:w="604" w:type="pct"/>
            <w:shd w:val="clear" w:color="auto" w:fill="auto"/>
          </w:tcPr>
          <w:p w:rsidR="00A9013F" w:rsidRPr="00A9013F" w:rsidRDefault="00A9013F" w:rsidP="00A9013F">
            <w:pPr>
              <w:jc w:val="both"/>
              <w:rPr>
                <w:rFonts w:ascii="Trebuchet MS" w:hAnsi="Trebuchet MS"/>
                <w:szCs w:val="24"/>
                <w:lang w:val="ro-RO"/>
              </w:rPr>
            </w:pPr>
          </w:p>
        </w:tc>
        <w:tc>
          <w:tcPr>
            <w:tcW w:w="523" w:type="pct"/>
            <w:shd w:val="clear" w:color="auto" w:fill="auto"/>
          </w:tcPr>
          <w:p w:rsidR="00A9013F" w:rsidRPr="00A9013F" w:rsidRDefault="00A9013F" w:rsidP="00A9013F">
            <w:pPr>
              <w:jc w:val="both"/>
              <w:rPr>
                <w:rFonts w:ascii="Trebuchet MS" w:hAnsi="Trebuchet MS"/>
                <w:szCs w:val="24"/>
                <w:lang w:val="ro-RO"/>
              </w:rPr>
            </w:pPr>
          </w:p>
        </w:tc>
        <w:tc>
          <w:tcPr>
            <w:tcW w:w="582" w:type="pct"/>
            <w:shd w:val="clear" w:color="auto" w:fill="auto"/>
          </w:tcPr>
          <w:p w:rsidR="00A9013F" w:rsidRPr="00A9013F" w:rsidRDefault="00A9013F" w:rsidP="00A9013F">
            <w:pPr>
              <w:jc w:val="both"/>
              <w:rPr>
                <w:rFonts w:ascii="Trebuchet MS" w:hAnsi="Trebuchet MS"/>
                <w:szCs w:val="24"/>
                <w:lang w:val="ro-RO"/>
              </w:rPr>
            </w:pPr>
          </w:p>
        </w:tc>
        <w:tc>
          <w:tcPr>
            <w:tcW w:w="581"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60%</w:t>
            </w:r>
          </w:p>
        </w:tc>
        <w:tc>
          <w:tcPr>
            <w:tcW w:w="756" w:type="pct"/>
            <w:shd w:val="clear" w:color="auto" w:fill="auto"/>
          </w:tcPr>
          <w:p w:rsidR="00A9013F" w:rsidRPr="00A9013F" w:rsidRDefault="00A9013F" w:rsidP="00A9013F">
            <w:pPr>
              <w:jc w:val="both"/>
              <w:rPr>
                <w:rFonts w:ascii="Trebuchet MS" w:hAnsi="Trebuchet MS"/>
                <w:szCs w:val="24"/>
                <w:lang w:val="ro-RO"/>
              </w:rPr>
            </w:pPr>
          </w:p>
        </w:tc>
        <w:tc>
          <w:tcPr>
            <w:tcW w:w="756" w:type="pct"/>
            <w:shd w:val="clear" w:color="auto" w:fill="auto"/>
          </w:tcPr>
          <w:p w:rsidR="00A9013F" w:rsidRPr="00A9013F" w:rsidRDefault="00A9013F" w:rsidP="00A9013F">
            <w:pPr>
              <w:jc w:val="both"/>
              <w:rPr>
                <w:rFonts w:ascii="Trebuchet MS" w:hAnsi="Trebuchet MS"/>
                <w:szCs w:val="24"/>
                <w:lang w:val="ro-RO"/>
              </w:rPr>
            </w:pP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Total cheltuieli eligibile</w:t>
            </w:r>
          </w:p>
        </w:tc>
        <w:tc>
          <w:tcPr>
            <w:tcW w:w="604" w:type="pct"/>
            <w:shd w:val="clear" w:color="auto" w:fill="auto"/>
          </w:tcPr>
          <w:p w:rsidR="00A9013F" w:rsidRPr="00A9013F" w:rsidRDefault="00A9013F" w:rsidP="00A9013F">
            <w:pPr>
              <w:jc w:val="both"/>
              <w:rPr>
                <w:rFonts w:ascii="Trebuchet MS" w:hAnsi="Trebuchet MS"/>
                <w:b/>
                <w:szCs w:val="24"/>
                <w:lang w:val="ro-RO"/>
              </w:rPr>
            </w:pPr>
          </w:p>
        </w:tc>
        <w:tc>
          <w:tcPr>
            <w:tcW w:w="523" w:type="pct"/>
            <w:shd w:val="clear" w:color="auto" w:fill="auto"/>
          </w:tcPr>
          <w:p w:rsidR="00A9013F" w:rsidRPr="00A9013F" w:rsidRDefault="00A9013F" w:rsidP="00A9013F">
            <w:pPr>
              <w:jc w:val="both"/>
              <w:rPr>
                <w:rFonts w:ascii="Trebuchet MS" w:hAnsi="Trebuchet MS"/>
                <w:b/>
                <w:szCs w:val="24"/>
                <w:lang w:val="ro-RO"/>
              </w:rPr>
            </w:pPr>
          </w:p>
        </w:tc>
        <w:tc>
          <w:tcPr>
            <w:tcW w:w="582" w:type="pct"/>
            <w:shd w:val="clear" w:color="auto" w:fill="auto"/>
          </w:tcPr>
          <w:p w:rsidR="00A9013F" w:rsidRPr="00A9013F" w:rsidRDefault="00A9013F" w:rsidP="00A9013F">
            <w:pPr>
              <w:jc w:val="both"/>
              <w:rPr>
                <w:rFonts w:ascii="Trebuchet MS" w:hAnsi="Trebuchet MS"/>
                <w:b/>
                <w:szCs w:val="24"/>
                <w:lang w:val="ro-RO"/>
              </w:rPr>
            </w:pPr>
          </w:p>
        </w:tc>
        <w:tc>
          <w:tcPr>
            <w:tcW w:w="581" w:type="pct"/>
            <w:shd w:val="clear" w:color="auto" w:fill="auto"/>
          </w:tcPr>
          <w:p w:rsidR="00A9013F" w:rsidRPr="00A9013F" w:rsidRDefault="00A9013F" w:rsidP="00A9013F">
            <w:pPr>
              <w:jc w:val="both"/>
              <w:rPr>
                <w:rFonts w:ascii="Trebuchet MS" w:hAnsi="Trebuchet MS"/>
                <w:b/>
                <w:szCs w:val="24"/>
                <w:lang w:val="ro-RO"/>
              </w:rPr>
            </w:pPr>
          </w:p>
        </w:tc>
        <w:tc>
          <w:tcPr>
            <w:tcW w:w="756" w:type="pct"/>
            <w:shd w:val="clear" w:color="auto" w:fill="auto"/>
          </w:tcPr>
          <w:p w:rsidR="00A9013F" w:rsidRPr="00A9013F" w:rsidRDefault="00A9013F" w:rsidP="00A9013F">
            <w:pPr>
              <w:jc w:val="both"/>
              <w:rPr>
                <w:rFonts w:ascii="Trebuchet MS" w:hAnsi="Trebuchet MS"/>
                <w:b/>
                <w:szCs w:val="24"/>
                <w:lang w:val="ro-RO"/>
              </w:rPr>
            </w:pPr>
          </w:p>
        </w:tc>
        <w:tc>
          <w:tcPr>
            <w:tcW w:w="756" w:type="pct"/>
            <w:shd w:val="clear" w:color="auto" w:fill="auto"/>
          </w:tcPr>
          <w:p w:rsidR="00A9013F" w:rsidRPr="00A9013F" w:rsidRDefault="00A9013F" w:rsidP="00A9013F">
            <w:pPr>
              <w:jc w:val="both"/>
              <w:rPr>
                <w:rFonts w:ascii="Trebuchet MS" w:hAnsi="Trebuchet MS"/>
                <w:b/>
                <w:szCs w:val="24"/>
                <w:lang w:val="ro-RO"/>
              </w:rPr>
            </w:pPr>
          </w:p>
        </w:tc>
      </w:tr>
      <w:tr w:rsidR="00A9013F" w:rsidRPr="00A9013F" w:rsidTr="00A9013F">
        <w:trPr>
          <w:jc w:val="center"/>
        </w:trPr>
        <w:tc>
          <w:tcPr>
            <w:tcW w:w="5000" w:type="pct"/>
            <w:gridSpan w:val="7"/>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b/>
                <w:szCs w:val="24"/>
                <w:lang w:val="ro-RO"/>
              </w:rPr>
              <w:t>Cheltuieli integral neeligibile</w:t>
            </w: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b/>
                <w:szCs w:val="24"/>
                <w:lang w:val="ro-RO"/>
              </w:rPr>
            </w:pPr>
            <w:r w:rsidRPr="00A9013F">
              <w:rPr>
                <w:rFonts w:ascii="Trebuchet MS" w:hAnsi="Trebuchet MS"/>
                <w:szCs w:val="24"/>
                <w:lang w:val="ro-RO"/>
              </w:rPr>
              <w:t>TVA deductibil</w:t>
            </w:r>
          </w:p>
        </w:tc>
        <w:tc>
          <w:tcPr>
            <w:tcW w:w="604" w:type="pct"/>
            <w:shd w:val="clear" w:color="auto" w:fill="auto"/>
          </w:tcPr>
          <w:p w:rsidR="00A9013F" w:rsidRPr="00A9013F" w:rsidRDefault="00A9013F" w:rsidP="00A9013F">
            <w:pPr>
              <w:jc w:val="both"/>
              <w:rPr>
                <w:rFonts w:ascii="Trebuchet MS" w:hAnsi="Trebuchet MS"/>
                <w:b/>
                <w:szCs w:val="24"/>
                <w:lang w:val="ro-RO"/>
              </w:rPr>
            </w:pPr>
          </w:p>
        </w:tc>
        <w:tc>
          <w:tcPr>
            <w:tcW w:w="523" w:type="pct"/>
            <w:shd w:val="clear" w:color="auto" w:fill="auto"/>
          </w:tcPr>
          <w:p w:rsidR="00A9013F" w:rsidRPr="00A9013F" w:rsidRDefault="00A9013F" w:rsidP="00A9013F">
            <w:pPr>
              <w:jc w:val="both"/>
              <w:rPr>
                <w:rFonts w:ascii="Trebuchet MS" w:hAnsi="Trebuchet MS"/>
                <w:b/>
                <w:szCs w:val="24"/>
                <w:lang w:val="ro-RO"/>
              </w:rPr>
            </w:pPr>
          </w:p>
        </w:tc>
        <w:tc>
          <w:tcPr>
            <w:tcW w:w="582" w:type="pct"/>
            <w:shd w:val="clear" w:color="auto" w:fill="auto"/>
          </w:tcPr>
          <w:p w:rsidR="00A9013F" w:rsidRPr="00A9013F" w:rsidRDefault="00A9013F" w:rsidP="00A9013F">
            <w:pPr>
              <w:jc w:val="both"/>
              <w:rPr>
                <w:rFonts w:ascii="Trebuchet MS" w:hAnsi="Trebuchet MS"/>
                <w:b/>
                <w:szCs w:val="24"/>
                <w:lang w:val="ro-RO"/>
              </w:rPr>
            </w:pPr>
          </w:p>
        </w:tc>
        <w:tc>
          <w:tcPr>
            <w:tcW w:w="581" w:type="pct"/>
            <w:shd w:val="clear" w:color="auto" w:fill="auto"/>
          </w:tcPr>
          <w:p w:rsidR="00A9013F" w:rsidRPr="00A9013F" w:rsidRDefault="00A9013F" w:rsidP="00A9013F">
            <w:pPr>
              <w:jc w:val="both"/>
              <w:rPr>
                <w:rFonts w:ascii="Trebuchet MS" w:hAnsi="Trebuchet MS"/>
                <w:b/>
                <w:szCs w:val="24"/>
                <w:lang w:val="ro-RO"/>
              </w:rPr>
            </w:pPr>
          </w:p>
        </w:tc>
        <w:tc>
          <w:tcPr>
            <w:tcW w:w="756" w:type="pct"/>
            <w:shd w:val="clear" w:color="auto" w:fill="auto"/>
          </w:tcPr>
          <w:p w:rsidR="00A9013F" w:rsidRPr="00A9013F" w:rsidRDefault="00A9013F" w:rsidP="00A9013F">
            <w:pPr>
              <w:jc w:val="both"/>
              <w:rPr>
                <w:rFonts w:ascii="Trebuchet MS" w:hAnsi="Trebuchet MS"/>
                <w:b/>
                <w:szCs w:val="24"/>
                <w:lang w:val="ro-RO"/>
              </w:rPr>
            </w:pPr>
          </w:p>
        </w:tc>
        <w:tc>
          <w:tcPr>
            <w:tcW w:w="756" w:type="pct"/>
            <w:shd w:val="clear" w:color="auto" w:fill="auto"/>
          </w:tcPr>
          <w:p w:rsidR="00A9013F" w:rsidRPr="00A9013F" w:rsidRDefault="00A9013F" w:rsidP="00A9013F">
            <w:pPr>
              <w:jc w:val="both"/>
              <w:rPr>
                <w:rFonts w:ascii="Trebuchet MS" w:hAnsi="Trebuchet MS"/>
                <w:b/>
                <w:szCs w:val="24"/>
                <w:lang w:val="ro-RO"/>
              </w:rPr>
            </w:pP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Cheltuieli pentru audit</w:t>
            </w:r>
          </w:p>
        </w:tc>
        <w:tc>
          <w:tcPr>
            <w:tcW w:w="604" w:type="pct"/>
            <w:shd w:val="clear" w:color="auto" w:fill="auto"/>
          </w:tcPr>
          <w:p w:rsidR="00A9013F" w:rsidRPr="00A9013F" w:rsidRDefault="00A9013F" w:rsidP="00A9013F">
            <w:pPr>
              <w:jc w:val="both"/>
              <w:rPr>
                <w:rFonts w:ascii="Trebuchet MS" w:hAnsi="Trebuchet MS"/>
                <w:b/>
                <w:szCs w:val="24"/>
                <w:lang w:val="ro-RO"/>
              </w:rPr>
            </w:pPr>
          </w:p>
        </w:tc>
        <w:tc>
          <w:tcPr>
            <w:tcW w:w="523" w:type="pct"/>
            <w:shd w:val="clear" w:color="auto" w:fill="auto"/>
          </w:tcPr>
          <w:p w:rsidR="00A9013F" w:rsidRPr="00A9013F" w:rsidRDefault="00A9013F" w:rsidP="00A9013F">
            <w:pPr>
              <w:jc w:val="both"/>
              <w:rPr>
                <w:rFonts w:ascii="Trebuchet MS" w:hAnsi="Trebuchet MS"/>
                <w:b/>
                <w:szCs w:val="24"/>
                <w:lang w:val="ro-RO"/>
              </w:rPr>
            </w:pPr>
          </w:p>
        </w:tc>
        <w:tc>
          <w:tcPr>
            <w:tcW w:w="582" w:type="pct"/>
            <w:shd w:val="clear" w:color="auto" w:fill="auto"/>
          </w:tcPr>
          <w:p w:rsidR="00A9013F" w:rsidRPr="00A9013F" w:rsidRDefault="00A9013F" w:rsidP="00A9013F">
            <w:pPr>
              <w:jc w:val="both"/>
              <w:rPr>
                <w:rFonts w:ascii="Trebuchet MS" w:hAnsi="Trebuchet MS"/>
                <w:b/>
                <w:szCs w:val="24"/>
                <w:lang w:val="ro-RO"/>
              </w:rPr>
            </w:pPr>
          </w:p>
        </w:tc>
        <w:tc>
          <w:tcPr>
            <w:tcW w:w="581" w:type="pct"/>
            <w:shd w:val="clear" w:color="auto" w:fill="auto"/>
          </w:tcPr>
          <w:p w:rsidR="00A9013F" w:rsidRPr="00A9013F" w:rsidRDefault="00A9013F" w:rsidP="00A9013F">
            <w:pPr>
              <w:jc w:val="both"/>
              <w:rPr>
                <w:rFonts w:ascii="Trebuchet MS" w:hAnsi="Trebuchet MS"/>
                <w:b/>
                <w:szCs w:val="24"/>
                <w:lang w:val="ro-RO"/>
              </w:rPr>
            </w:pPr>
          </w:p>
        </w:tc>
        <w:tc>
          <w:tcPr>
            <w:tcW w:w="756" w:type="pct"/>
            <w:shd w:val="clear" w:color="auto" w:fill="auto"/>
          </w:tcPr>
          <w:p w:rsidR="00A9013F" w:rsidRPr="00A9013F" w:rsidRDefault="00A9013F" w:rsidP="00A9013F">
            <w:pPr>
              <w:jc w:val="both"/>
              <w:rPr>
                <w:rFonts w:ascii="Trebuchet MS" w:hAnsi="Trebuchet MS"/>
                <w:b/>
                <w:szCs w:val="24"/>
                <w:lang w:val="ro-RO"/>
              </w:rPr>
            </w:pPr>
          </w:p>
        </w:tc>
        <w:tc>
          <w:tcPr>
            <w:tcW w:w="756" w:type="pct"/>
            <w:shd w:val="clear" w:color="auto" w:fill="auto"/>
          </w:tcPr>
          <w:p w:rsidR="00A9013F" w:rsidRPr="00A9013F" w:rsidRDefault="00A9013F" w:rsidP="00A9013F">
            <w:pPr>
              <w:jc w:val="both"/>
              <w:rPr>
                <w:rFonts w:ascii="Trebuchet MS" w:hAnsi="Trebuchet MS"/>
                <w:b/>
                <w:szCs w:val="24"/>
                <w:lang w:val="ro-RO"/>
              </w:rPr>
            </w:pP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szCs w:val="24"/>
                <w:lang w:val="ro-RO"/>
              </w:rPr>
              <w:t>...</w:t>
            </w:r>
          </w:p>
        </w:tc>
        <w:tc>
          <w:tcPr>
            <w:tcW w:w="604" w:type="pct"/>
            <w:shd w:val="clear" w:color="auto" w:fill="auto"/>
          </w:tcPr>
          <w:p w:rsidR="00A9013F" w:rsidRPr="00A9013F" w:rsidRDefault="00A9013F" w:rsidP="00A9013F">
            <w:pPr>
              <w:jc w:val="both"/>
              <w:rPr>
                <w:rFonts w:ascii="Trebuchet MS" w:hAnsi="Trebuchet MS"/>
                <w:b/>
                <w:szCs w:val="24"/>
                <w:lang w:val="ro-RO"/>
              </w:rPr>
            </w:pPr>
          </w:p>
        </w:tc>
        <w:tc>
          <w:tcPr>
            <w:tcW w:w="523" w:type="pct"/>
            <w:shd w:val="clear" w:color="auto" w:fill="auto"/>
          </w:tcPr>
          <w:p w:rsidR="00A9013F" w:rsidRPr="00A9013F" w:rsidRDefault="00A9013F" w:rsidP="00A9013F">
            <w:pPr>
              <w:jc w:val="both"/>
              <w:rPr>
                <w:rFonts w:ascii="Trebuchet MS" w:hAnsi="Trebuchet MS"/>
                <w:b/>
                <w:szCs w:val="24"/>
                <w:lang w:val="ro-RO"/>
              </w:rPr>
            </w:pPr>
          </w:p>
        </w:tc>
        <w:tc>
          <w:tcPr>
            <w:tcW w:w="582" w:type="pct"/>
            <w:shd w:val="clear" w:color="auto" w:fill="auto"/>
          </w:tcPr>
          <w:p w:rsidR="00A9013F" w:rsidRPr="00A9013F" w:rsidRDefault="00A9013F" w:rsidP="00A9013F">
            <w:pPr>
              <w:jc w:val="both"/>
              <w:rPr>
                <w:rFonts w:ascii="Trebuchet MS" w:hAnsi="Trebuchet MS"/>
                <w:b/>
                <w:szCs w:val="24"/>
                <w:lang w:val="ro-RO"/>
              </w:rPr>
            </w:pPr>
          </w:p>
        </w:tc>
        <w:tc>
          <w:tcPr>
            <w:tcW w:w="581" w:type="pct"/>
            <w:shd w:val="clear" w:color="auto" w:fill="auto"/>
          </w:tcPr>
          <w:p w:rsidR="00A9013F" w:rsidRPr="00A9013F" w:rsidRDefault="00A9013F" w:rsidP="00A9013F">
            <w:pPr>
              <w:jc w:val="both"/>
              <w:rPr>
                <w:rFonts w:ascii="Trebuchet MS" w:hAnsi="Trebuchet MS"/>
                <w:b/>
                <w:szCs w:val="24"/>
                <w:lang w:val="ro-RO"/>
              </w:rPr>
            </w:pPr>
          </w:p>
        </w:tc>
        <w:tc>
          <w:tcPr>
            <w:tcW w:w="756" w:type="pct"/>
            <w:shd w:val="clear" w:color="auto" w:fill="auto"/>
          </w:tcPr>
          <w:p w:rsidR="00A9013F" w:rsidRPr="00A9013F" w:rsidRDefault="00A9013F" w:rsidP="00A9013F">
            <w:pPr>
              <w:jc w:val="both"/>
              <w:rPr>
                <w:rFonts w:ascii="Trebuchet MS" w:hAnsi="Trebuchet MS"/>
                <w:b/>
                <w:szCs w:val="24"/>
                <w:lang w:val="ro-RO"/>
              </w:rPr>
            </w:pPr>
          </w:p>
        </w:tc>
        <w:tc>
          <w:tcPr>
            <w:tcW w:w="756" w:type="pct"/>
            <w:shd w:val="clear" w:color="auto" w:fill="auto"/>
          </w:tcPr>
          <w:p w:rsidR="00A9013F" w:rsidRPr="00A9013F" w:rsidRDefault="00A9013F" w:rsidP="00A9013F">
            <w:pPr>
              <w:jc w:val="both"/>
              <w:rPr>
                <w:rFonts w:ascii="Trebuchet MS" w:hAnsi="Trebuchet MS"/>
                <w:b/>
                <w:szCs w:val="24"/>
                <w:lang w:val="ro-RO"/>
              </w:rPr>
            </w:pP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b/>
                <w:szCs w:val="24"/>
                <w:lang w:val="ro-RO"/>
              </w:rPr>
              <w:t>Total cheltuieli neeligibile</w:t>
            </w:r>
          </w:p>
        </w:tc>
        <w:tc>
          <w:tcPr>
            <w:tcW w:w="604" w:type="pct"/>
            <w:shd w:val="clear" w:color="auto" w:fill="auto"/>
          </w:tcPr>
          <w:p w:rsidR="00A9013F" w:rsidRPr="00A9013F" w:rsidRDefault="00A9013F" w:rsidP="00A9013F">
            <w:pPr>
              <w:jc w:val="both"/>
              <w:rPr>
                <w:rFonts w:ascii="Trebuchet MS" w:hAnsi="Trebuchet MS"/>
                <w:b/>
                <w:szCs w:val="24"/>
                <w:lang w:val="ro-RO"/>
              </w:rPr>
            </w:pPr>
          </w:p>
        </w:tc>
        <w:tc>
          <w:tcPr>
            <w:tcW w:w="523" w:type="pct"/>
            <w:shd w:val="clear" w:color="auto" w:fill="auto"/>
          </w:tcPr>
          <w:p w:rsidR="00A9013F" w:rsidRPr="00A9013F" w:rsidRDefault="00A9013F" w:rsidP="00A9013F">
            <w:pPr>
              <w:jc w:val="both"/>
              <w:rPr>
                <w:rFonts w:ascii="Trebuchet MS" w:hAnsi="Trebuchet MS"/>
                <w:b/>
                <w:szCs w:val="24"/>
                <w:lang w:val="ro-RO"/>
              </w:rPr>
            </w:pPr>
          </w:p>
        </w:tc>
        <w:tc>
          <w:tcPr>
            <w:tcW w:w="582" w:type="pct"/>
            <w:shd w:val="clear" w:color="auto" w:fill="auto"/>
          </w:tcPr>
          <w:p w:rsidR="00A9013F" w:rsidRPr="00A9013F" w:rsidRDefault="00A9013F" w:rsidP="00A9013F">
            <w:pPr>
              <w:jc w:val="both"/>
              <w:rPr>
                <w:rFonts w:ascii="Trebuchet MS" w:hAnsi="Trebuchet MS"/>
                <w:b/>
                <w:szCs w:val="24"/>
                <w:lang w:val="ro-RO"/>
              </w:rPr>
            </w:pPr>
          </w:p>
        </w:tc>
        <w:tc>
          <w:tcPr>
            <w:tcW w:w="581" w:type="pct"/>
            <w:shd w:val="clear" w:color="auto" w:fill="auto"/>
          </w:tcPr>
          <w:p w:rsidR="00A9013F" w:rsidRPr="00A9013F" w:rsidRDefault="00A9013F" w:rsidP="00A9013F">
            <w:pPr>
              <w:jc w:val="both"/>
              <w:rPr>
                <w:rFonts w:ascii="Trebuchet MS" w:hAnsi="Trebuchet MS"/>
                <w:b/>
                <w:szCs w:val="24"/>
                <w:lang w:val="ro-RO"/>
              </w:rPr>
            </w:pPr>
          </w:p>
        </w:tc>
        <w:tc>
          <w:tcPr>
            <w:tcW w:w="756" w:type="pct"/>
            <w:shd w:val="clear" w:color="auto" w:fill="auto"/>
          </w:tcPr>
          <w:p w:rsidR="00A9013F" w:rsidRPr="00A9013F" w:rsidRDefault="00A9013F" w:rsidP="00A9013F">
            <w:pPr>
              <w:jc w:val="both"/>
              <w:rPr>
                <w:rFonts w:ascii="Trebuchet MS" w:hAnsi="Trebuchet MS"/>
                <w:b/>
                <w:szCs w:val="24"/>
                <w:lang w:val="ro-RO"/>
              </w:rPr>
            </w:pPr>
          </w:p>
        </w:tc>
        <w:tc>
          <w:tcPr>
            <w:tcW w:w="756" w:type="pct"/>
            <w:shd w:val="clear" w:color="auto" w:fill="auto"/>
          </w:tcPr>
          <w:p w:rsidR="00A9013F" w:rsidRPr="00A9013F" w:rsidRDefault="00A9013F" w:rsidP="00A9013F">
            <w:pPr>
              <w:jc w:val="both"/>
              <w:rPr>
                <w:rFonts w:ascii="Trebuchet MS" w:hAnsi="Trebuchet MS"/>
                <w:b/>
                <w:szCs w:val="24"/>
                <w:lang w:val="ro-RO"/>
              </w:rPr>
            </w:pPr>
          </w:p>
        </w:tc>
      </w:tr>
      <w:tr w:rsidR="00A9013F" w:rsidRPr="00A9013F" w:rsidTr="00A9013F">
        <w:trPr>
          <w:jc w:val="center"/>
        </w:trPr>
        <w:tc>
          <w:tcPr>
            <w:tcW w:w="1198" w:type="pct"/>
            <w:shd w:val="clear" w:color="auto" w:fill="auto"/>
          </w:tcPr>
          <w:p w:rsidR="00A9013F" w:rsidRPr="00A9013F" w:rsidRDefault="00A9013F" w:rsidP="00A9013F">
            <w:pPr>
              <w:jc w:val="both"/>
              <w:rPr>
                <w:rFonts w:ascii="Trebuchet MS" w:hAnsi="Trebuchet MS"/>
                <w:szCs w:val="24"/>
                <w:lang w:val="ro-RO"/>
              </w:rPr>
            </w:pPr>
            <w:r w:rsidRPr="00A9013F">
              <w:rPr>
                <w:rFonts w:ascii="Trebuchet MS" w:hAnsi="Trebuchet MS"/>
                <w:b/>
                <w:szCs w:val="24"/>
                <w:lang w:val="ro-RO"/>
              </w:rPr>
              <w:t>Total cheltuieli</w:t>
            </w:r>
          </w:p>
        </w:tc>
        <w:tc>
          <w:tcPr>
            <w:tcW w:w="604" w:type="pct"/>
            <w:shd w:val="clear" w:color="auto" w:fill="auto"/>
          </w:tcPr>
          <w:p w:rsidR="00A9013F" w:rsidRPr="00A9013F" w:rsidRDefault="00A9013F" w:rsidP="00A9013F">
            <w:pPr>
              <w:jc w:val="both"/>
              <w:rPr>
                <w:rFonts w:ascii="Trebuchet MS" w:hAnsi="Trebuchet MS"/>
                <w:b/>
                <w:szCs w:val="24"/>
                <w:lang w:val="ro-RO"/>
              </w:rPr>
            </w:pPr>
          </w:p>
        </w:tc>
        <w:tc>
          <w:tcPr>
            <w:tcW w:w="523" w:type="pct"/>
            <w:shd w:val="clear" w:color="auto" w:fill="auto"/>
          </w:tcPr>
          <w:p w:rsidR="00A9013F" w:rsidRPr="00A9013F" w:rsidRDefault="00A9013F" w:rsidP="00A9013F">
            <w:pPr>
              <w:jc w:val="both"/>
              <w:rPr>
                <w:rFonts w:ascii="Trebuchet MS" w:hAnsi="Trebuchet MS"/>
                <w:b/>
                <w:szCs w:val="24"/>
                <w:lang w:val="ro-RO"/>
              </w:rPr>
            </w:pPr>
          </w:p>
        </w:tc>
        <w:tc>
          <w:tcPr>
            <w:tcW w:w="582" w:type="pct"/>
            <w:shd w:val="clear" w:color="auto" w:fill="auto"/>
          </w:tcPr>
          <w:p w:rsidR="00A9013F" w:rsidRPr="00A9013F" w:rsidRDefault="00A9013F" w:rsidP="00A9013F">
            <w:pPr>
              <w:jc w:val="both"/>
              <w:rPr>
                <w:rFonts w:ascii="Trebuchet MS" w:hAnsi="Trebuchet MS"/>
                <w:b/>
                <w:szCs w:val="24"/>
                <w:lang w:val="ro-RO"/>
              </w:rPr>
            </w:pPr>
          </w:p>
        </w:tc>
        <w:tc>
          <w:tcPr>
            <w:tcW w:w="581" w:type="pct"/>
            <w:shd w:val="clear" w:color="auto" w:fill="auto"/>
          </w:tcPr>
          <w:p w:rsidR="00A9013F" w:rsidRPr="00A9013F" w:rsidRDefault="00A9013F" w:rsidP="00A9013F">
            <w:pPr>
              <w:jc w:val="both"/>
              <w:rPr>
                <w:rFonts w:ascii="Trebuchet MS" w:hAnsi="Trebuchet MS"/>
                <w:b/>
                <w:szCs w:val="24"/>
                <w:lang w:val="ro-RO"/>
              </w:rPr>
            </w:pPr>
          </w:p>
        </w:tc>
        <w:tc>
          <w:tcPr>
            <w:tcW w:w="756" w:type="pct"/>
            <w:shd w:val="clear" w:color="auto" w:fill="auto"/>
          </w:tcPr>
          <w:p w:rsidR="00A9013F" w:rsidRPr="00A9013F" w:rsidRDefault="00A9013F" w:rsidP="00A9013F">
            <w:pPr>
              <w:jc w:val="both"/>
              <w:rPr>
                <w:rFonts w:ascii="Trebuchet MS" w:hAnsi="Trebuchet MS"/>
                <w:b/>
                <w:szCs w:val="24"/>
                <w:lang w:val="ro-RO"/>
              </w:rPr>
            </w:pPr>
          </w:p>
        </w:tc>
        <w:tc>
          <w:tcPr>
            <w:tcW w:w="756" w:type="pct"/>
            <w:shd w:val="clear" w:color="auto" w:fill="auto"/>
          </w:tcPr>
          <w:p w:rsidR="00A9013F" w:rsidRPr="00A9013F" w:rsidRDefault="00A9013F" w:rsidP="00A9013F">
            <w:pPr>
              <w:jc w:val="both"/>
              <w:rPr>
                <w:rFonts w:ascii="Trebuchet MS" w:hAnsi="Trebuchet MS"/>
                <w:b/>
                <w:szCs w:val="24"/>
                <w:lang w:val="ro-RO"/>
              </w:rPr>
            </w:pPr>
          </w:p>
        </w:tc>
      </w:tr>
    </w:tbl>
    <w:p w:rsidR="00A9013F" w:rsidRPr="00A9013F" w:rsidRDefault="00A9013F" w:rsidP="00A9013F">
      <w:pPr>
        <w:jc w:val="both"/>
        <w:rPr>
          <w:rFonts w:ascii="Trebuchet MS" w:hAnsi="Trebuchet MS"/>
          <w:sz w:val="18"/>
          <w:szCs w:val="24"/>
          <w:lang w:val="ro-RO"/>
        </w:rPr>
      </w:pPr>
      <w:r w:rsidRPr="00A9013F">
        <w:rPr>
          <w:rFonts w:ascii="Trebuchet MS" w:hAnsi="Trebuchet MS"/>
          <w:b/>
          <w:sz w:val="18"/>
          <w:szCs w:val="24"/>
          <w:lang w:val="ro-RO"/>
        </w:rPr>
        <w:t>ATENTIE</w:t>
      </w:r>
      <w:r w:rsidRPr="00A9013F">
        <w:rPr>
          <w:rFonts w:ascii="Trebuchet MS" w:hAnsi="Trebuchet MS"/>
          <w:sz w:val="18"/>
          <w:szCs w:val="24"/>
          <w:lang w:val="ro-RO"/>
        </w:rPr>
        <w:t>: Organizația de cercetare și întreprinderea parteneră încheie un contract subsidiar tip ”ajutor de stat” de max. 1.800.000 lei valoare eligibilă.</w:t>
      </w:r>
      <w:r w:rsidRPr="00A9013F">
        <w:rPr>
          <w:rFonts w:ascii="Trebuchet MS" w:hAnsi="Trebuchet MS"/>
          <w:b/>
          <w:sz w:val="18"/>
          <w:szCs w:val="24"/>
          <w:lang w:val="ro-RO"/>
        </w:rPr>
        <w:t xml:space="preserve"> </w:t>
      </w:r>
      <w:r w:rsidRPr="00A9013F">
        <w:rPr>
          <w:rFonts w:ascii="Trebuchet MS" w:hAnsi="Trebuchet MS"/>
          <w:sz w:val="18"/>
          <w:szCs w:val="24"/>
          <w:lang w:val="ro-RO"/>
        </w:rPr>
        <w:t>Valoarea activităților CD prestate de organizația de cercetare în colaborare trebuie să fie de cel puțin 10% și cel mult 50% din valoarea totală a activităților CD realizate în colaborare cu întreprinderea. Organizația de cercetare are dreptul de a publica rezultatele cercetărilor proprii.</w:t>
      </w:r>
    </w:p>
    <w:p w:rsidR="00A9013F" w:rsidRPr="00A9013F" w:rsidRDefault="00A9013F" w:rsidP="00A9013F">
      <w:pPr>
        <w:jc w:val="both"/>
        <w:rPr>
          <w:rFonts w:ascii="Trebuchet MS" w:hAnsi="Trebuchet MS"/>
          <w:sz w:val="18"/>
          <w:szCs w:val="24"/>
          <w:lang w:val="ro-RO"/>
        </w:rPr>
      </w:pPr>
      <w:r w:rsidRPr="00A9013F">
        <w:rPr>
          <w:rFonts w:ascii="Trebuchet MS" w:hAnsi="Trebuchet MS"/>
          <w:sz w:val="18"/>
          <w:szCs w:val="24"/>
          <w:lang w:val="ro-RO"/>
        </w:rPr>
        <w:t>*) În cazul în care instrumentele și echipamente nu sunt folosite pe întreaga lor durată de viață în contractul de colaborare, sunt considerate eligibile doar costurile de amortizare corespunzătoare duratei contractul de colaborare, calculate pe baza principiilor contabile general acceptate</w:t>
      </w:r>
    </w:p>
    <w:p w:rsidR="00A9013F" w:rsidRPr="00A9013F" w:rsidRDefault="00A9013F" w:rsidP="00177A87">
      <w:pPr>
        <w:jc w:val="both"/>
        <w:rPr>
          <w:rFonts w:ascii="Trebuchet MS" w:hAnsi="Trebuchet MS"/>
          <w:sz w:val="18"/>
          <w:szCs w:val="24"/>
          <w:lang w:val="ro-RO"/>
        </w:rPr>
        <w:sectPr w:rsidR="00A9013F" w:rsidRPr="00A9013F" w:rsidSect="00A9013F">
          <w:pgSz w:w="16838" w:h="11906" w:orient="landscape"/>
          <w:pgMar w:top="1418" w:right="1418" w:bottom="1418" w:left="1021" w:header="53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A9013F">
        <w:rPr>
          <w:rFonts w:ascii="Trebuchet MS" w:hAnsi="Trebuchet MS"/>
          <w:sz w:val="18"/>
          <w:szCs w:val="24"/>
          <w:lang w:val="ro-RO"/>
        </w:rPr>
        <w:t xml:space="preserve">Devizul de cheltuieli se alcătuiește pentru fiecare categorie de activitate (activitate de cercetare industrială, dezvoltare experimentală) și </w:t>
      </w:r>
      <w:proofErr w:type="spellStart"/>
      <w:r w:rsidRPr="00A9013F">
        <w:rPr>
          <w:rFonts w:ascii="Trebuchet MS" w:hAnsi="Trebuchet MS"/>
          <w:sz w:val="18"/>
          <w:szCs w:val="24"/>
          <w:lang w:val="ro-RO"/>
        </w:rPr>
        <w:t>subactivi</w:t>
      </w:r>
      <w:r>
        <w:rPr>
          <w:rFonts w:ascii="Trebuchet MS" w:hAnsi="Trebuchet MS"/>
          <w:sz w:val="18"/>
          <w:szCs w:val="24"/>
          <w:lang w:val="ro-RO"/>
        </w:rPr>
        <w:t>tățile</w:t>
      </w:r>
      <w:proofErr w:type="spellEnd"/>
      <w:r>
        <w:rPr>
          <w:rFonts w:ascii="Trebuchet MS" w:hAnsi="Trebuchet MS"/>
          <w:sz w:val="18"/>
          <w:szCs w:val="24"/>
          <w:lang w:val="ro-RO"/>
        </w:rPr>
        <w:t xml:space="preserve"> corespunzătoare aceste</w:t>
      </w:r>
      <w:bookmarkStart w:id="0" w:name="_GoBack"/>
      <w:bookmarkEnd w:id="0"/>
    </w:p>
    <w:p w:rsidR="00A9013F" w:rsidRDefault="00A9013F" w:rsidP="00177A87">
      <w:pPr>
        <w:tabs>
          <w:tab w:val="left" w:pos="2820"/>
        </w:tabs>
        <w:rPr>
          <w:rFonts w:ascii="Trebuchet MS" w:hAnsi="Trebuchet MS"/>
          <w:lang w:val="ro-RO"/>
        </w:rPr>
      </w:pPr>
    </w:p>
    <w:sectPr w:rsidR="00A9013F" w:rsidSect="00A9013F">
      <w:pgSz w:w="16838" w:h="11906" w:orient="landscape"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E26" w:rsidRDefault="00274E26" w:rsidP="00B01A0B">
      <w:pPr>
        <w:spacing w:after="0" w:line="240" w:lineRule="auto"/>
      </w:pPr>
      <w:r>
        <w:separator/>
      </w:r>
    </w:p>
  </w:endnote>
  <w:endnote w:type="continuationSeparator" w:id="1">
    <w:p w:rsidR="00274E26" w:rsidRDefault="00274E26" w:rsidP="00B01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0034"/>
      <w:docPartObj>
        <w:docPartGallery w:val="Page Numbers (Bottom of Page)"/>
        <w:docPartUnique/>
      </w:docPartObj>
    </w:sdtPr>
    <w:sdtContent>
      <w:p w:rsidR="006C0AD2" w:rsidRPr="00A41B48" w:rsidRDefault="006C0AD2" w:rsidP="00A41B48">
        <w:pPr>
          <w:pStyle w:val="Footer"/>
          <w:jc w:val="both"/>
          <w:rPr>
            <w:rFonts w:ascii="Trebuchet MS" w:hAnsi="Trebuchet MS"/>
            <w:color w:val="A6A6A6" w:themeColor="background1" w:themeShade="A6"/>
            <w:sz w:val="20"/>
            <w:szCs w:val="20"/>
            <w:lang w:val="ro-RO"/>
          </w:rPr>
        </w:pPr>
        <w:r w:rsidRPr="00A41B48">
          <w:rPr>
            <w:rFonts w:ascii="Trebuchet MS" w:hAnsi="Trebuchet MS"/>
            <w:color w:val="A6A6A6" w:themeColor="background1" w:themeShade="A6"/>
            <w:sz w:val="20"/>
            <w:szCs w:val="20"/>
            <w:lang w:val="ro-RO"/>
          </w:rPr>
          <w:t>Conţinutul acestui material nu reprezintă în mod obligatoriu poziţia oficială a Uniunii Europene sau a Guvernului României</w:t>
        </w:r>
      </w:p>
      <w:p w:rsidR="006C0AD2" w:rsidRDefault="001D6728">
        <w:pPr>
          <w:pStyle w:val="Footer"/>
          <w:jc w:val="right"/>
        </w:pPr>
        <w:r>
          <w:fldChar w:fldCharType="begin"/>
        </w:r>
        <w:r w:rsidR="007A1C2E">
          <w:instrText xml:space="preserve"> PAGE   \* MERGEFORMAT </w:instrText>
        </w:r>
        <w:r>
          <w:fldChar w:fldCharType="separate"/>
        </w:r>
        <w:r w:rsidR="00177A87">
          <w:rPr>
            <w:noProof/>
          </w:rPr>
          <w:t>5</w:t>
        </w:r>
        <w:r>
          <w:rPr>
            <w:noProof/>
          </w:rPr>
          <w:fldChar w:fldCharType="end"/>
        </w:r>
      </w:p>
    </w:sdtContent>
  </w:sdt>
  <w:p w:rsidR="00B01A0B" w:rsidRDefault="00B01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D2" w:rsidRPr="00021AFE" w:rsidRDefault="006C0AD2" w:rsidP="00021AFE">
    <w:pPr>
      <w:pStyle w:val="Footer"/>
      <w:spacing w:line="276" w:lineRule="auto"/>
      <w:jc w:val="both"/>
      <w:rPr>
        <w:rFonts w:ascii="Trebuchet MS" w:hAnsi="Trebuchet MS"/>
        <w:color w:val="A6A6A6" w:themeColor="background1" w:themeShade="A6"/>
        <w:sz w:val="20"/>
        <w:szCs w:val="20"/>
        <w:lang w:val="ro-RO"/>
      </w:rPr>
    </w:pPr>
    <w:r w:rsidRPr="00021AFE">
      <w:rPr>
        <w:rFonts w:ascii="Trebuchet MS" w:hAnsi="Trebuchet MS"/>
        <w:color w:val="A6A6A6" w:themeColor="background1" w:themeShade="A6"/>
        <w:sz w:val="20"/>
        <w:szCs w:val="20"/>
        <w:lang w:val="ro-RO"/>
      </w:rPr>
      <w:t>Conţinutul acestui material nu reprezintă în mod obligatoriu poziţia oficială a Uniunii Europene sau a Guvernului României</w:t>
    </w:r>
  </w:p>
  <w:p w:rsidR="006C0AD2" w:rsidRDefault="006C0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E26" w:rsidRDefault="00274E26" w:rsidP="00B01A0B">
      <w:pPr>
        <w:spacing w:after="0" w:line="240" w:lineRule="auto"/>
      </w:pPr>
      <w:r>
        <w:separator/>
      </w:r>
    </w:p>
  </w:footnote>
  <w:footnote w:type="continuationSeparator" w:id="1">
    <w:p w:rsidR="00274E26" w:rsidRDefault="00274E26" w:rsidP="00B01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B01A0B" w:rsidTr="00430390">
      <w:tc>
        <w:tcPr>
          <w:tcW w:w="3192" w:type="dxa"/>
        </w:tcPr>
        <w:p w:rsidR="00B01A0B" w:rsidRDefault="00B01A0B" w:rsidP="00B01A0B">
          <w:pPr>
            <w:pStyle w:val="Header"/>
          </w:pPr>
          <w:r>
            <w:rPr>
              <w:noProof/>
              <w:lang w:val="en-US" w:bidi="ug-CN"/>
            </w:rPr>
            <w:drawing>
              <wp:inline distT="0" distB="0" distL="0" distR="0">
                <wp:extent cx="1266825" cy="96527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68104" cy="966252"/>
                        </a:xfrm>
                        <a:prstGeom prst="rect">
                          <a:avLst/>
                        </a:prstGeom>
                        <a:noFill/>
                        <a:ln w="9525">
                          <a:noFill/>
                          <a:miter lim="800000"/>
                          <a:headEnd/>
                          <a:tailEnd/>
                        </a:ln>
                      </pic:spPr>
                    </pic:pic>
                  </a:graphicData>
                </a:graphic>
              </wp:inline>
            </w:drawing>
          </w:r>
        </w:p>
      </w:tc>
      <w:tc>
        <w:tcPr>
          <w:tcW w:w="3192" w:type="dxa"/>
        </w:tcPr>
        <w:p w:rsidR="00B01A0B" w:rsidRDefault="00B01A0B" w:rsidP="00B01A0B">
          <w:pPr>
            <w:pStyle w:val="Header"/>
            <w:jc w:val="center"/>
          </w:pPr>
          <w:r>
            <w:rPr>
              <w:noProof/>
              <w:lang w:val="en-US" w:bidi="ug-CN"/>
            </w:rPr>
            <w:drawing>
              <wp:inline distT="0" distB="0" distL="0" distR="0">
                <wp:extent cx="971550" cy="90107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71268" cy="900810"/>
                        </a:xfrm>
                        <a:prstGeom prst="rect">
                          <a:avLst/>
                        </a:prstGeom>
                        <a:noFill/>
                        <a:ln w="9525">
                          <a:noFill/>
                          <a:miter lim="800000"/>
                          <a:headEnd/>
                          <a:tailEnd/>
                        </a:ln>
                      </pic:spPr>
                    </pic:pic>
                  </a:graphicData>
                </a:graphic>
              </wp:inline>
            </w:drawing>
          </w:r>
        </w:p>
      </w:tc>
      <w:tc>
        <w:tcPr>
          <w:tcW w:w="3192" w:type="dxa"/>
        </w:tcPr>
        <w:p w:rsidR="00B01A0B" w:rsidRDefault="00B01A0B" w:rsidP="00B01A0B">
          <w:pPr>
            <w:pStyle w:val="Header"/>
            <w:jc w:val="center"/>
          </w:pPr>
          <w:r>
            <w:rPr>
              <w:noProof/>
              <w:lang w:val="en-US" w:bidi="ug-CN"/>
            </w:rPr>
            <w:drawing>
              <wp:inline distT="0" distB="0" distL="0" distR="0">
                <wp:extent cx="1038225" cy="96482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040011" cy="966480"/>
                        </a:xfrm>
                        <a:prstGeom prst="rect">
                          <a:avLst/>
                        </a:prstGeom>
                        <a:noFill/>
                        <a:ln w="9525">
                          <a:noFill/>
                          <a:miter lim="800000"/>
                          <a:headEnd/>
                          <a:tailEnd/>
                        </a:ln>
                      </pic:spPr>
                    </pic:pic>
                  </a:graphicData>
                </a:graphic>
              </wp:inline>
            </w:drawing>
          </w:r>
        </w:p>
      </w:tc>
    </w:tr>
  </w:tbl>
  <w:p w:rsidR="00B01A0B" w:rsidRDefault="00B01A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5"/>
      <w:gridCol w:w="3063"/>
      <w:gridCol w:w="3074"/>
    </w:tblGrid>
    <w:tr w:rsidR="000F4C60" w:rsidTr="000960CA">
      <w:tc>
        <w:tcPr>
          <w:tcW w:w="3192" w:type="dxa"/>
        </w:tcPr>
        <w:p w:rsidR="000F4C60" w:rsidRDefault="000F4C60" w:rsidP="000960CA">
          <w:pPr>
            <w:pStyle w:val="Header"/>
          </w:pPr>
          <w:r>
            <w:rPr>
              <w:noProof/>
              <w:lang w:val="en-US" w:bidi="ug-CN"/>
            </w:rPr>
            <w:drawing>
              <wp:inline distT="0" distB="0" distL="0" distR="0">
                <wp:extent cx="1266825" cy="96527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68104" cy="966252"/>
                        </a:xfrm>
                        <a:prstGeom prst="rect">
                          <a:avLst/>
                        </a:prstGeom>
                        <a:noFill/>
                        <a:ln w="9525">
                          <a:noFill/>
                          <a:miter lim="800000"/>
                          <a:headEnd/>
                          <a:tailEnd/>
                        </a:ln>
                      </pic:spPr>
                    </pic:pic>
                  </a:graphicData>
                </a:graphic>
              </wp:inline>
            </w:drawing>
          </w:r>
        </w:p>
      </w:tc>
      <w:tc>
        <w:tcPr>
          <w:tcW w:w="3192" w:type="dxa"/>
        </w:tcPr>
        <w:p w:rsidR="000F4C60" w:rsidRDefault="000F4C60" w:rsidP="000960CA">
          <w:pPr>
            <w:pStyle w:val="Header"/>
            <w:jc w:val="center"/>
          </w:pPr>
          <w:r>
            <w:rPr>
              <w:noProof/>
              <w:lang w:val="en-US" w:bidi="ug-CN"/>
            </w:rPr>
            <w:drawing>
              <wp:inline distT="0" distB="0" distL="0" distR="0">
                <wp:extent cx="971550" cy="90107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71268" cy="900810"/>
                        </a:xfrm>
                        <a:prstGeom prst="rect">
                          <a:avLst/>
                        </a:prstGeom>
                        <a:noFill/>
                        <a:ln w="9525">
                          <a:noFill/>
                          <a:miter lim="800000"/>
                          <a:headEnd/>
                          <a:tailEnd/>
                        </a:ln>
                      </pic:spPr>
                    </pic:pic>
                  </a:graphicData>
                </a:graphic>
              </wp:inline>
            </w:drawing>
          </w:r>
        </w:p>
      </w:tc>
      <w:tc>
        <w:tcPr>
          <w:tcW w:w="3192" w:type="dxa"/>
        </w:tcPr>
        <w:p w:rsidR="000F4C60" w:rsidRDefault="000F4C60" w:rsidP="000960CA">
          <w:pPr>
            <w:pStyle w:val="Header"/>
            <w:jc w:val="center"/>
          </w:pPr>
          <w:r>
            <w:rPr>
              <w:noProof/>
              <w:lang w:val="en-US" w:bidi="ug-CN"/>
            </w:rPr>
            <w:drawing>
              <wp:inline distT="0" distB="0" distL="0" distR="0">
                <wp:extent cx="1038225" cy="96482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040011" cy="966480"/>
                        </a:xfrm>
                        <a:prstGeom prst="rect">
                          <a:avLst/>
                        </a:prstGeom>
                        <a:noFill/>
                        <a:ln w="9525">
                          <a:noFill/>
                          <a:miter lim="800000"/>
                          <a:headEnd/>
                          <a:tailEnd/>
                        </a:ln>
                      </pic:spPr>
                    </pic:pic>
                  </a:graphicData>
                </a:graphic>
              </wp:inline>
            </w:drawing>
          </w:r>
        </w:p>
      </w:tc>
    </w:tr>
  </w:tbl>
  <w:p w:rsidR="000F4C60" w:rsidRDefault="000F4C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636"/>
    <w:multiLevelType w:val="hybridMultilevel"/>
    <w:tmpl w:val="B948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6556F"/>
    <w:multiLevelType w:val="hybridMultilevel"/>
    <w:tmpl w:val="B0E6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34204"/>
    <w:multiLevelType w:val="hybridMultilevel"/>
    <w:tmpl w:val="93D2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74E9E"/>
    <w:multiLevelType w:val="hybridMultilevel"/>
    <w:tmpl w:val="8E48F720"/>
    <w:lvl w:ilvl="0" w:tplc="B0809108">
      <w:start w:val="1"/>
      <w:numFmt w:val="bullet"/>
      <w:lvlText w:val=""/>
      <w:lvlJc w:val="righ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B83268"/>
    <w:multiLevelType w:val="hybridMultilevel"/>
    <w:tmpl w:val="C4EC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C6381"/>
    <w:multiLevelType w:val="hybridMultilevel"/>
    <w:tmpl w:val="A9FA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14D8F"/>
    <w:multiLevelType w:val="hybridMultilevel"/>
    <w:tmpl w:val="4E36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A54B57"/>
    <w:multiLevelType w:val="multilevel"/>
    <w:tmpl w:val="AC90B510"/>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BF430D"/>
    <w:multiLevelType w:val="hybridMultilevel"/>
    <w:tmpl w:val="0C30CA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E14A8"/>
    <w:multiLevelType w:val="hybridMultilevel"/>
    <w:tmpl w:val="2CD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262F2E"/>
    <w:multiLevelType w:val="multilevel"/>
    <w:tmpl w:val="451C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30268B"/>
    <w:multiLevelType w:val="hybridMultilevel"/>
    <w:tmpl w:val="9CBE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A8474A"/>
    <w:multiLevelType w:val="hybridMultilevel"/>
    <w:tmpl w:val="05F6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550429"/>
    <w:multiLevelType w:val="hybridMultilevel"/>
    <w:tmpl w:val="4638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225F3"/>
    <w:multiLevelType w:val="hybridMultilevel"/>
    <w:tmpl w:val="20CEE9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29525B81"/>
    <w:multiLevelType w:val="hybridMultilevel"/>
    <w:tmpl w:val="584C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4078C"/>
    <w:multiLevelType w:val="hybridMultilevel"/>
    <w:tmpl w:val="6F08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840A1D"/>
    <w:multiLevelType w:val="hybridMultilevel"/>
    <w:tmpl w:val="65CE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350074"/>
    <w:multiLevelType w:val="hybridMultilevel"/>
    <w:tmpl w:val="5FA4A5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583BB1"/>
    <w:multiLevelType w:val="hybridMultilevel"/>
    <w:tmpl w:val="5450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21285F"/>
    <w:multiLevelType w:val="hybridMultilevel"/>
    <w:tmpl w:val="B114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0552A3"/>
    <w:multiLevelType w:val="hybridMultilevel"/>
    <w:tmpl w:val="1DFA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8C7F1B"/>
    <w:multiLevelType w:val="hybridMultilevel"/>
    <w:tmpl w:val="187A7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E71945"/>
    <w:multiLevelType w:val="hybridMultilevel"/>
    <w:tmpl w:val="63DA2C7E"/>
    <w:lvl w:ilvl="0" w:tplc="08C83140">
      <w:start w:val="1"/>
      <w:numFmt w:val="bullet"/>
      <w:lvlText w:val=""/>
      <w:lvlJc w:val="left"/>
      <w:pPr>
        <w:ind w:left="720" w:hanging="360"/>
      </w:pPr>
      <w:rPr>
        <w:rFonts w:ascii="Symbol" w:hAnsi="Symbol"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A486AC6"/>
    <w:multiLevelType w:val="hybridMultilevel"/>
    <w:tmpl w:val="A49C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EE5847"/>
    <w:multiLevelType w:val="hybridMultilevel"/>
    <w:tmpl w:val="B948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FC368B"/>
    <w:multiLevelType w:val="hybridMultilevel"/>
    <w:tmpl w:val="1F3E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164CCA"/>
    <w:multiLevelType w:val="hybridMultilevel"/>
    <w:tmpl w:val="BB5ADBAC"/>
    <w:lvl w:ilvl="0" w:tplc="AB289F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49763C"/>
    <w:multiLevelType w:val="multilevel"/>
    <w:tmpl w:val="7E38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03685F"/>
    <w:multiLevelType w:val="hybridMultilevel"/>
    <w:tmpl w:val="AD64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C97100"/>
    <w:multiLevelType w:val="hybridMultilevel"/>
    <w:tmpl w:val="01E6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6228B1"/>
    <w:multiLevelType w:val="hybridMultilevel"/>
    <w:tmpl w:val="B62E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ED6B78"/>
    <w:multiLevelType w:val="hybridMultilevel"/>
    <w:tmpl w:val="42B8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A275B6"/>
    <w:multiLevelType w:val="hybridMultilevel"/>
    <w:tmpl w:val="A2DC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37A17"/>
    <w:multiLevelType w:val="hybridMultilevel"/>
    <w:tmpl w:val="CE8C8938"/>
    <w:lvl w:ilvl="0" w:tplc="8C9808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427791"/>
    <w:multiLevelType w:val="hybridMultilevel"/>
    <w:tmpl w:val="1048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C153C5"/>
    <w:multiLevelType w:val="hybridMultilevel"/>
    <w:tmpl w:val="D2AC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0"/>
  </w:num>
  <w:num w:numId="4">
    <w:abstractNumId w:val="25"/>
  </w:num>
  <w:num w:numId="5">
    <w:abstractNumId w:val="23"/>
  </w:num>
  <w:num w:numId="6">
    <w:abstractNumId w:val="33"/>
  </w:num>
  <w:num w:numId="7">
    <w:abstractNumId w:val="8"/>
  </w:num>
  <w:num w:numId="8">
    <w:abstractNumId w:val="16"/>
  </w:num>
  <w:num w:numId="9">
    <w:abstractNumId w:val="20"/>
  </w:num>
  <w:num w:numId="10">
    <w:abstractNumId w:val="26"/>
  </w:num>
  <w:num w:numId="11">
    <w:abstractNumId w:val="13"/>
  </w:num>
  <w:num w:numId="12">
    <w:abstractNumId w:val="12"/>
  </w:num>
  <w:num w:numId="13">
    <w:abstractNumId w:val="24"/>
  </w:num>
  <w:num w:numId="14">
    <w:abstractNumId w:val="6"/>
  </w:num>
  <w:num w:numId="15">
    <w:abstractNumId w:val="21"/>
  </w:num>
  <w:num w:numId="16">
    <w:abstractNumId w:val="31"/>
  </w:num>
  <w:num w:numId="17">
    <w:abstractNumId w:val="22"/>
  </w:num>
  <w:num w:numId="18">
    <w:abstractNumId w:val="35"/>
  </w:num>
  <w:num w:numId="19">
    <w:abstractNumId w:val="29"/>
  </w:num>
  <w:num w:numId="20">
    <w:abstractNumId w:val="19"/>
  </w:num>
  <w:num w:numId="21">
    <w:abstractNumId w:val="11"/>
  </w:num>
  <w:num w:numId="22">
    <w:abstractNumId w:val="2"/>
  </w:num>
  <w:num w:numId="23">
    <w:abstractNumId w:val="17"/>
  </w:num>
  <w:num w:numId="24">
    <w:abstractNumId w:val="36"/>
  </w:num>
  <w:num w:numId="25">
    <w:abstractNumId w:val="9"/>
  </w:num>
  <w:num w:numId="26">
    <w:abstractNumId w:val="28"/>
  </w:num>
  <w:num w:numId="27">
    <w:abstractNumId w:val="10"/>
  </w:num>
  <w:num w:numId="28">
    <w:abstractNumId w:val="5"/>
  </w:num>
  <w:num w:numId="29">
    <w:abstractNumId w:val="32"/>
  </w:num>
  <w:num w:numId="30">
    <w:abstractNumId w:val="4"/>
  </w:num>
  <w:num w:numId="31">
    <w:abstractNumId w:val="14"/>
  </w:num>
  <w:num w:numId="32">
    <w:abstractNumId w:val="15"/>
  </w:num>
  <w:num w:numId="33">
    <w:abstractNumId w:val="27"/>
  </w:num>
  <w:num w:numId="34">
    <w:abstractNumId w:val="34"/>
  </w:num>
  <w:num w:numId="35">
    <w:abstractNumId w:val="18"/>
  </w:num>
  <w:num w:numId="36">
    <w:abstractNumId w:val="3"/>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9A0A18"/>
    <w:rsid w:val="0002012F"/>
    <w:rsid w:val="00021AFE"/>
    <w:rsid w:val="00036365"/>
    <w:rsid w:val="00036997"/>
    <w:rsid w:val="000916A0"/>
    <w:rsid w:val="000B2FD6"/>
    <w:rsid w:val="000D4D49"/>
    <w:rsid w:val="000F0EF9"/>
    <w:rsid w:val="000F436F"/>
    <w:rsid w:val="000F4C60"/>
    <w:rsid w:val="00120ECB"/>
    <w:rsid w:val="00121E2B"/>
    <w:rsid w:val="001302FD"/>
    <w:rsid w:val="0016015B"/>
    <w:rsid w:val="001711EE"/>
    <w:rsid w:val="00177A87"/>
    <w:rsid w:val="001A042B"/>
    <w:rsid w:val="001C5772"/>
    <w:rsid w:val="001C748B"/>
    <w:rsid w:val="001D2336"/>
    <w:rsid w:val="001D6728"/>
    <w:rsid w:val="001E25EB"/>
    <w:rsid w:val="00274E26"/>
    <w:rsid w:val="002A141D"/>
    <w:rsid w:val="002D7C87"/>
    <w:rsid w:val="002F3B21"/>
    <w:rsid w:val="002F46C1"/>
    <w:rsid w:val="00311314"/>
    <w:rsid w:val="00314DAD"/>
    <w:rsid w:val="00321DB2"/>
    <w:rsid w:val="00374231"/>
    <w:rsid w:val="003845B1"/>
    <w:rsid w:val="003B319B"/>
    <w:rsid w:val="003C386F"/>
    <w:rsid w:val="003F4457"/>
    <w:rsid w:val="00414EFD"/>
    <w:rsid w:val="00453408"/>
    <w:rsid w:val="0045378A"/>
    <w:rsid w:val="00474902"/>
    <w:rsid w:val="004800CF"/>
    <w:rsid w:val="004C7AE2"/>
    <w:rsid w:val="00500068"/>
    <w:rsid w:val="00504130"/>
    <w:rsid w:val="005A0BC7"/>
    <w:rsid w:val="005A4F1D"/>
    <w:rsid w:val="005F13F0"/>
    <w:rsid w:val="00694ABB"/>
    <w:rsid w:val="006A0BD1"/>
    <w:rsid w:val="006C0AD2"/>
    <w:rsid w:val="006D745D"/>
    <w:rsid w:val="006E358C"/>
    <w:rsid w:val="006F5668"/>
    <w:rsid w:val="00731ED5"/>
    <w:rsid w:val="007975FA"/>
    <w:rsid w:val="007A1C2E"/>
    <w:rsid w:val="007B0EC9"/>
    <w:rsid w:val="007D51C3"/>
    <w:rsid w:val="007D7365"/>
    <w:rsid w:val="007E1881"/>
    <w:rsid w:val="007E25FC"/>
    <w:rsid w:val="00823E18"/>
    <w:rsid w:val="00831EED"/>
    <w:rsid w:val="00850EAF"/>
    <w:rsid w:val="008710D4"/>
    <w:rsid w:val="0087532A"/>
    <w:rsid w:val="008933B1"/>
    <w:rsid w:val="00894CB9"/>
    <w:rsid w:val="008A0E7D"/>
    <w:rsid w:val="008B1B84"/>
    <w:rsid w:val="008B429D"/>
    <w:rsid w:val="008B67D5"/>
    <w:rsid w:val="008F3669"/>
    <w:rsid w:val="00911C95"/>
    <w:rsid w:val="00912662"/>
    <w:rsid w:val="00930FDE"/>
    <w:rsid w:val="0094784A"/>
    <w:rsid w:val="0097210C"/>
    <w:rsid w:val="00977DBF"/>
    <w:rsid w:val="00982FC4"/>
    <w:rsid w:val="009A0A18"/>
    <w:rsid w:val="009C2FCB"/>
    <w:rsid w:val="009D3917"/>
    <w:rsid w:val="009E1120"/>
    <w:rsid w:val="00A41B48"/>
    <w:rsid w:val="00A75FF4"/>
    <w:rsid w:val="00A9013F"/>
    <w:rsid w:val="00A91648"/>
    <w:rsid w:val="00AF462A"/>
    <w:rsid w:val="00AF7096"/>
    <w:rsid w:val="00B01A0B"/>
    <w:rsid w:val="00B1778E"/>
    <w:rsid w:val="00B54BFB"/>
    <w:rsid w:val="00B6241C"/>
    <w:rsid w:val="00B75A78"/>
    <w:rsid w:val="00B857AC"/>
    <w:rsid w:val="00B90D57"/>
    <w:rsid w:val="00BB2A6C"/>
    <w:rsid w:val="00BB36AA"/>
    <w:rsid w:val="00BD31C4"/>
    <w:rsid w:val="00BD32DA"/>
    <w:rsid w:val="00BF5F96"/>
    <w:rsid w:val="00C012EC"/>
    <w:rsid w:val="00C01637"/>
    <w:rsid w:val="00C056A0"/>
    <w:rsid w:val="00C16853"/>
    <w:rsid w:val="00C20DF8"/>
    <w:rsid w:val="00C25878"/>
    <w:rsid w:val="00C34918"/>
    <w:rsid w:val="00C561D5"/>
    <w:rsid w:val="00CD3A4C"/>
    <w:rsid w:val="00D11F0A"/>
    <w:rsid w:val="00D528C2"/>
    <w:rsid w:val="00D5515D"/>
    <w:rsid w:val="00DD36B8"/>
    <w:rsid w:val="00E0036C"/>
    <w:rsid w:val="00E433F3"/>
    <w:rsid w:val="00E55C6B"/>
    <w:rsid w:val="00E57254"/>
    <w:rsid w:val="00E65BDC"/>
    <w:rsid w:val="00F116C5"/>
    <w:rsid w:val="00F35E9C"/>
    <w:rsid w:val="00F44BFC"/>
    <w:rsid w:val="00F45276"/>
    <w:rsid w:val="00F918F1"/>
    <w:rsid w:val="00FB2D05"/>
  </w:rsids>
  <m:mathPr>
    <m:mathFont m:val="Cambria Math"/>
    <m:brkBin m:val="before"/>
    <m:brkBinSub m:val="--"/>
    <m:smallFrac/>
    <m:dispDef/>
    <m:lMargin m:val="0"/>
    <m:rMargin m:val="0"/>
    <m:defJc m:val="centerGroup"/>
    <m:wrapIndent m:val="1440"/>
    <m:intLim m:val="subSup"/>
    <m:naryLim m:val="undOvr"/>
  </m:mathPr>
  <w:themeFontLang w:val="en-US" w:bidi="ug-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78"/>
  </w:style>
  <w:style w:type="paragraph" w:styleId="Heading1">
    <w:name w:val="heading 1"/>
    <w:basedOn w:val="Normal"/>
    <w:next w:val="Normal"/>
    <w:link w:val="Heading1Char"/>
    <w:uiPriority w:val="9"/>
    <w:qFormat/>
    <w:rsid w:val="000F4C6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A141D"/>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2A141D"/>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BD1"/>
    <w:pPr>
      <w:ind w:left="720"/>
      <w:contextualSpacing/>
    </w:pPr>
  </w:style>
  <w:style w:type="paragraph" w:styleId="Header">
    <w:name w:val="header"/>
    <w:basedOn w:val="Normal"/>
    <w:link w:val="HeaderChar"/>
    <w:uiPriority w:val="99"/>
    <w:unhideWhenUsed/>
    <w:rsid w:val="00B01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0B"/>
  </w:style>
  <w:style w:type="paragraph" w:styleId="Footer">
    <w:name w:val="footer"/>
    <w:basedOn w:val="Normal"/>
    <w:link w:val="FooterChar"/>
    <w:uiPriority w:val="99"/>
    <w:unhideWhenUsed/>
    <w:rsid w:val="00B01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0B"/>
  </w:style>
  <w:style w:type="table" w:styleId="TableGrid">
    <w:name w:val="Table Grid"/>
    <w:basedOn w:val="TableNormal"/>
    <w:uiPriority w:val="59"/>
    <w:rsid w:val="00B01A0B"/>
    <w:pPr>
      <w:spacing w:after="0" w:line="240" w:lineRule="auto"/>
    </w:pPr>
    <w:rPr>
      <w:rFonts w:eastAsiaTheme="minorEastAsia"/>
      <w:lang w:val="ro-RO"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D2"/>
    <w:rPr>
      <w:rFonts w:ascii="Tahoma" w:hAnsi="Tahoma" w:cs="Tahoma"/>
      <w:sz w:val="16"/>
      <w:szCs w:val="16"/>
    </w:rPr>
  </w:style>
  <w:style w:type="character" w:customStyle="1" w:styleId="Heading2Char">
    <w:name w:val="Heading 2 Char"/>
    <w:basedOn w:val="DefaultParagraphFont"/>
    <w:link w:val="Heading2"/>
    <w:uiPriority w:val="9"/>
    <w:rsid w:val="002A141D"/>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2A141D"/>
    <w:rPr>
      <w:rFonts w:asciiTheme="majorHAnsi" w:eastAsiaTheme="majorEastAsia" w:hAnsiTheme="majorHAnsi" w:cstheme="majorBidi"/>
      <w:b/>
      <w:bCs/>
      <w:color w:val="5B9BD5" w:themeColor="accent1"/>
      <w:lang w:val="en-US"/>
    </w:rPr>
  </w:style>
  <w:style w:type="character" w:customStyle="1" w:styleId="hps">
    <w:name w:val="hps"/>
    <w:basedOn w:val="DefaultParagraphFont"/>
    <w:rsid w:val="002A141D"/>
    <w:rPr>
      <w:rFonts w:cs="Times New Roman"/>
    </w:rPr>
  </w:style>
  <w:style w:type="character" w:customStyle="1" w:styleId="Heading1Char">
    <w:name w:val="Heading 1 Char"/>
    <w:basedOn w:val="DefaultParagraphFont"/>
    <w:link w:val="Heading1"/>
    <w:uiPriority w:val="9"/>
    <w:rsid w:val="000F4C60"/>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0F4C60"/>
    <w:pPr>
      <w:spacing w:line="276" w:lineRule="auto"/>
      <w:outlineLvl w:val="9"/>
    </w:pPr>
    <w:rPr>
      <w:lang w:val="en-US"/>
    </w:rPr>
  </w:style>
  <w:style w:type="paragraph" w:styleId="TOC3">
    <w:name w:val="toc 3"/>
    <w:basedOn w:val="Normal"/>
    <w:next w:val="Normal"/>
    <w:autoRedefine/>
    <w:uiPriority w:val="39"/>
    <w:unhideWhenUsed/>
    <w:rsid w:val="000F4C60"/>
    <w:pPr>
      <w:spacing w:after="100"/>
      <w:ind w:left="440"/>
    </w:pPr>
  </w:style>
  <w:style w:type="paragraph" w:styleId="TOC1">
    <w:name w:val="toc 1"/>
    <w:basedOn w:val="Normal"/>
    <w:next w:val="Normal"/>
    <w:autoRedefine/>
    <w:uiPriority w:val="39"/>
    <w:unhideWhenUsed/>
    <w:rsid w:val="000F4C60"/>
    <w:pPr>
      <w:spacing w:after="100"/>
    </w:pPr>
  </w:style>
  <w:style w:type="character" w:styleId="Hyperlink">
    <w:name w:val="Hyperlink"/>
    <w:basedOn w:val="DefaultParagraphFont"/>
    <w:uiPriority w:val="99"/>
    <w:unhideWhenUsed/>
    <w:rsid w:val="000F4C60"/>
    <w:rPr>
      <w:color w:val="0563C1" w:themeColor="hyperlink"/>
      <w:u w:val="single"/>
    </w:rPr>
  </w:style>
  <w:style w:type="paragraph" w:styleId="TOC2">
    <w:name w:val="toc 2"/>
    <w:basedOn w:val="Normal"/>
    <w:next w:val="Normal"/>
    <w:autoRedefine/>
    <w:uiPriority w:val="39"/>
    <w:unhideWhenUsed/>
    <w:rsid w:val="000F4C60"/>
    <w:pPr>
      <w:spacing w:after="100"/>
      <w:ind w:left="220"/>
    </w:pPr>
  </w:style>
  <w:style w:type="paragraph" w:styleId="NormalWeb">
    <w:name w:val="Normal (Web)"/>
    <w:basedOn w:val="Normal"/>
    <w:uiPriority w:val="99"/>
    <w:unhideWhenUsed/>
    <w:rsid w:val="00D551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31EED"/>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Strong">
    <w:name w:val="Strong"/>
    <w:basedOn w:val="DefaultParagraphFont"/>
    <w:uiPriority w:val="22"/>
    <w:qFormat/>
    <w:rsid w:val="001711EE"/>
    <w:rPr>
      <w:b/>
      <w:bCs/>
    </w:rPr>
  </w:style>
  <w:style w:type="paragraph" w:styleId="NoSpacing">
    <w:name w:val="No Spacing"/>
    <w:uiPriority w:val="1"/>
    <w:qFormat/>
    <w:rsid w:val="00F918F1"/>
    <w:pPr>
      <w:spacing w:after="0" w:line="240" w:lineRule="auto"/>
    </w:pPr>
  </w:style>
</w:styles>
</file>

<file path=word/webSettings.xml><?xml version="1.0" encoding="utf-8"?>
<w:webSettings xmlns:r="http://schemas.openxmlformats.org/officeDocument/2006/relationships" xmlns:w="http://schemas.openxmlformats.org/wordprocessingml/2006/main">
  <w:divs>
    <w:div w:id="6114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22E8-68A7-44C1-AAFB-71A71EB7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3</dc:creator>
  <cp:keywords/>
  <dc:description/>
  <cp:lastModifiedBy>rswfw</cp:lastModifiedBy>
  <cp:revision>28</cp:revision>
  <cp:lastPrinted>2017-11-23T10:58:00Z</cp:lastPrinted>
  <dcterms:created xsi:type="dcterms:W3CDTF">2017-11-07T09:30:00Z</dcterms:created>
  <dcterms:modified xsi:type="dcterms:W3CDTF">2017-11-23T10:58:00Z</dcterms:modified>
</cp:coreProperties>
</file>